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53" w:rsidRPr="006B0DDD" w:rsidRDefault="00322BA5" w:rsidP="00322BA5">
      <w:pPr>
        <w:pStyle w:val="ConsPlusNormal"/>
        <w:widowControl/>
        <w:ind w:firstLine="708"/>
        <w:jc w:val="right"/>
        <w:rPr>
          <w:rFonts w:ascii="Times New Roman" w:hAnsi="Times New Roman"/>
          <w:b/>
          <w:sz w:val="22"/>
          <w:szCs w:val="22"/>
        </w:rPr>
      </w:pPr>
      <w:r w:rsidRPr="00322BA5">
        <w:rPr>
          <w:rFonts w:ascii="Times New Roman" w:hAnsi="Times New Roman"/>
          <w:b/>
          <w:sz w:val="22"/>
          <w:szCs w:val="22"/>
        </w:rPr>
        <w:t>УТВЕРЖДЕНО</w:t>
      </w:r>
    </w:p>
    <w:p w:rsidR="00612653" w:rsidRPr="006B0DDD" w:rsidRDefault="00322BA5" w:rsidP="00322BA5">
      <w:pPr>
        <w:pStyle w:val="ConsPlusNormal"/>
        <w:widowControl/>
        <w:ind w:left="4678" w:firstLine="0"/>
        <w:jc w:val="right"/>
        <w:rPr>
          <w:rFonts w:ascii="Times New Roman" w:hAnsi="Times New Roman"/>
          <w:sz w:val="22"/>
          <w:szCs w:val="22"/>
        </w:rPr>
      </w:pPr>
      <w:r w:rsidRPr="00322BA5">
        <w:rPr>
          <w:rFonts w:ascii="Times New Roman" w:hAnsi="Times New Roman"/>
          <w:sz w:val="22"/>
          <w:szCs w:val="22"/>
        </w:rPr>
        <w:t>решением</w:t>
      </w:r>
      <w:r>
        <w:rPr>
          <w:rFonts w:ascii="Times New Roman" w:hAnsi="Times New Roman"/>
          <w:sz w:val="22"/>
          <w:szCs w:val="22"/>
        </w:rPr>
        <w:t xml:space="preserve"> </w:t>
      </w:r>
      <w:r w:rsidR="00612653" w:rsidRPr="006B0DDD">
        <w:rPr>
          <w:rFonts w:ascii="Times New Roman" w:hAnsi="Times New Roman"/>
          <w:sz w:val="22"/>
          <w:szCs w:val="22"/>
        </w:rPr>
        <w:t>внеочередного</w:t>
      </w:r>
      <w:r>
        <w:rPr>
          <w:rFonts w:ascii="Times New Roman" w:hAnsi="Times New Roman"/>
          <w:sz w:val="22"/>
          <w:szCs w:val="22"/>
        </w:rPr>
        <w:t xml:space="preserve"> </w:t>
      </w:r>
      <w:r w:rsidR="00612653" w:rsidRPr="006B0DDD">
        <w:rPr>
          <w:rFonts w:ascii="Times New Roman" w:hAnsi="Times New Roman"/>
          <w:sz w:val="22"/>
          <w:szCs w:val="22"/>
        </w:rPr>
        <w:t>Общего собрания членов</w:t>
      </w:r>
    </w:p>
    <w:p w:rsidR="00322BA5" w:rsidRDefault="00612653" w:rsidP="00322BA5">
      <w:pPr>
        <w:pStyle w:val="ConsPlusNormal"/>
        <w:widowControl/>
        <w:ind w:left="4678"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Некоммерческого партнерства «Балтийское</w:t>
      </w:r>
      <w:r w:rsidR="00322BA5">
        <w:rPr>
          <w:rFonts w:ascii="Times New Roman" w:hAnsi="Times New Roman"/>
          <w:sz w:val="22"/>
          <w:szCs w:val="22"/>
        </w:rPr>
        <w:t xml:space="preserve"> </w:t>
      </w:r>
      <w:r w:rsidRPr="006B0DDD">
        <w:rPr>
          <w:rFonts w:ascii="Times New Roman" w:hAnsi="Times New Roman"/>
          <w:sz w:val="22"/>
          <w:szCs w:val="22"/>
        </w:rPr>
        <w:t>объединение</w:t>
      </w:r>
    </w:p>
    <w:p w:rsidR="00322BA5" w:rsidRDefault="00612653" w:rsidP="00322BA5">
      <w:pPr>
        <w:pStyle w:val="ConsPlusNormal"/>
        <w:widowControl/>
        <w:ind w:left="4678"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специализированных подрядчиков</w:t>
      </w:r>
      <w:r w:rsidR="00322BA5">
        <w:rPr>
          <w:rFonts w:ascii="Times New Roman" w:hAnsi="Times New Roman"/>
          <w:sz w:val="22"/>
          <w:szCs w:val="22"/>
        </w:rPr>
        <w:t xml:space="preserve"> </w:t>
      </w:r>
      <w:r w:rsidRPr="006B0DDD">
        <w:rPr>
          <w:rFonts w:ascii="Times New Roman" w:hAnsi="Times New Roman"/>
          <w:sz w:val="22"/>
          <w:szCs w:val="22"/>
        </w:rPr>
        <w:t>в области</w:t>
      </w:r>
    </w:p>
    <w:p w:rsidR="00322BA5" w:rsidRDefault="00612653" w:rsidP="00322BA5">
      <w:pPr>
        <w:pStyle w:val="ConsPlusNormal"/>
        <w:widowControl/>
        <w:ind w:left="4678" w:firstLine="0"/>
        <w:jc w:val="right"/>
        <w:rPr>
          <w:rFonts w:ascii="Times New Roman" w:hAnsi="Times New Roman"/>
          <w:sz w:val="22"/>
          <w:szCs w:val="22"/>
        </w:rPr>
      </w:pPr>
      <w:r w:rsidRPr="006B0DDD">
        <w:rPr>
          <w:rFonts w:ascii="Times New Roman" w:hAnsi="Times New Roman"/>
          <w:sz w:val="22"/>
          <w:szCs w:val="22"/>
        </w:rPr>
        <w:t>энергетического обследования</w:t>
      </w:r>
      <w:r w:rsidR="00322BA5">
        <w:rPr>
          <w:rFonts w:ascii="Times New Roman" w:hAnsi="Times New Roman"/>
          <w:sz w:val="22"/>
          <w:szCs w:val="22"/>
        </w:rPr>
        <w:t xml:space="preserve"> </w:t>
      </w:r>
      <w:r w:rsidRPr="006B0DDD">
        <w:rPr>
          <w:rFonts w:ascii="Times New Roman" w:hAnsi="Times New Roman"/>
          <w:sz w:val="22"/>
          <w:szCs w:val="22"/>
        </w:rPr>
        <w:t>«БалтЭнергоЭффект»</w:t>
      </w:r>
    </w:p>
    <w:p w:rsidR="00612653" w:rsidRPr="006B0DDD" w:rsidRDefault="00322BA5" w:rsidP="00322BA5">
      <w:pPr>
        <w:pStyle w:val="ConsPlusNormal"/>
        <w:widowControl/>
        <w:ind w:left="4678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Pr="006B0DDD">
        <w:rPr>
          <w:rFonts w:ascii="Times New Roman" w:hAnsi="Times New Roman"/>
          <w:sz w:val="22"/>
          <w:szCs w:val="22"/>
        </w:rPr>
        <w:t>протокол № 09-ОСЧ/Э/15</w:t>
      </w:r>
      <w:r w:rsidR="00612653" w:rsidRPr="006B0DDD">
        <w:rPr>
          <w:rFonts w:ascii="Times New Roman" w:hAnsi="Times New Roman"/>
          <w:sz w:val="22"/>
          <w:szCs w:val="22"/>
        </w:rPr>
        <w:t xml:space="preserve"> от «10» июля 2015 года</w:t>
      </w:r>
      <w:r>
        <w:rPr>
          <w:rFonts w:ascii="Times New Roman" w:hAnsi="Times New Roman"/>
          <w:sz w:val="22"/>
          <w:szCs w:val="22"/>
        </w:rPr>
        <w:t>)</w:t>
      </w:r>
    </w:p>
    <w:p w:rsidR="00B125A0" w:rsidRDefault="00B125A0" w:rsidP="00CA0BA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765C" w:rsidRDefault="00B3765C" w:rsidP="00B3765C">
      <w:pPr>
        <w:pStyle w:val="ConsPlusNormal"/>
        <w:widowControl/>
        <w:tabs>
          <w:tab w:val="left" w:pos="739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765C" w:rsidRDefault="00B3765C" w:rsidP="00B3765C">
      <w:pPr>
        <w:pStyle w:val="ConsPlusNormal"/>
        <w:widowControl/>
        <w:tabs>
          <w:tab w:val="left" w:pos="739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765C" w:rsidRDefault="00B3765C" w:rsidP="00B3765C">
      <w:pPr>
        <w:pStyle w:val="ConsPlusNormal"/>
        <w:widowControl/>
        <w:tabs>
          <w:tab w:val="left" w:pos="739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765C" w:rsidRDefault="00B3765C" w:rsidP="00B3765C">
      <w:pPr>
        <w:pStyle w:val="ConsPlusNormal"/>
        <w:widowControl/>
        <w:tabs>
          <w:tab w:val="left" w:pos="739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765C" w:rsidRDefault="00B3765C" w:rsidP="00B3765C">
      <w:pPr>
        <w:pStyle w:val="ConsPlusNormal"/>
        <w:widowControl/>
        <w:tabs>
          <w:tab w:val="left" w:pos="739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765C" w:rsidRDefault="00B3765C" w:rsidP="00B3765C">
      <w:pPr>
        <w:pStyle w:val="ConsPlusNormal"/>
        <w:widowControl/>
        <w:tabs>
          <w:tab w:val="left" w:pos="739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765C" w:rsidRDefault="00B3765C" w:rsidP="00B3765C">
      <w:pPr>
        <w:pStyle w:val="ConsPlusNormal"/>
        <w:widowControl/>
        <w:tabs>
          <w:tab w:val="left" w:pos="739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765C" w:rsidRDefault="00B3765C" w:rsidP="00B3765C">
      <w:pPr>
        <w:pStyle w:val="ConsPlusNormal"/>
        <w:widowControl/>
        <w:tabs>
          <w:tab w:val="left" w:pos="739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765C" w:rsidRPr="00B3765C" w:rsidRDefault="00B3765C" w:rsidP="00B3765C">
      <w:pPr>
        <w:rPr>
          <w:sz w:val="24"/>
          <w:szCs w:val="24"/>
        </w:rPr>
      </w:pPr>
    </w:p>
    <w:p w:rsidR="00B3765C" w:rsidRPr="00B3765C" w:rsidRDefault="00B3765C" w:rsidP="00B3765C">
      <w:pPr>
        <w:rPr>
          <w:sz w:val="24"/>
          <w:szCs w:val="24"/>
        </w:rPr>
      </w:pPr>
    </w:p>
    <w:p w:rsidR="00B3765C" w:rsidRPr="00B3765C" w:rsidRDefault="00B3765C" w:rsidP="00B3765C">
      <w:pPr>
        <w:rPr>
          <w:sz w:val="24"/>
          <w:szCs w:val="24"/>
        </w:rPr>
      </w:pPr>
    </w:p>
    <w:p w:rsidR="00B3765C" w:rsidRPr="00B3765C" w:rsidRDefault="00B3765C" w:rsidP="00B3765C">
      <w:pPr>
        <w:rPr>
          <w:sz w:val="24"/>
          <w:szCs w:val="24"/>
        </w:rPr>
      </w:pPr>
    </w:p>
    <w:p w:rsidR="00B3765C" w:rsidRPr="00B3765C" w:rsidRDefault="00B3765C" w:rsidP="00B3765C">
      <w:pPr>
        <w:rPr>
          <w:sz w:val="24"/>
          <w:szCs w:val="24"/>
        </w:rPr>
      </w:pPr>
    </w:p>
    <w:p w:rsidR="00B3765C" w:rsidRPr="00B3765C" w:rsidRDefault="00B3765C" w:rsidP="00B3765C">
      <w:pPr>
        <w:rPr>
          <w:sz w:val="24"/>
          <w:szCs w:val="24"/>
        </w:rPr>
      </w:pPr>
    </w:p>
    <w:p w:rsidR="00B3765C" w:rsidRPr="00B3765C" w:rsidRDefault="00B3765C" w:rsidP="00B3765C">
      <w:pPr>
        <w:jc w:val="center"/>
        <w:rPr>
          <w:b/>
          <w:sz w:val="24"/>
          <w:szCs w:val="24"/>
        </w:rPr>
      </w:pPr>
      <w:r w:rsidRPr="00B3765C">
        <w:rPr>
          <w:b/>
          <w:sz w:val="24"/>
          <w:szCs w:val="24"/>
        </w:rPr>
        <w:t>Положение</w:t>
      </w:r>
    </w:p>
    <w:p w:rsidR="00B3765C" w:rsidRPr="006B0DDD" w:rsidRDefault="00B3765C" w:rsidP="00B3765C">
      <w:pPr>
        <w:pStyle w:val="ConsNormal"/>
        <w:widowControl/>
        <w:ind w:right="-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DD">
        <w:rPr>
          <w:rFonts w:ascii="Times New Roman" w:hAnsi="Times New Roman" w:cs="Times New Roman"/>
          <w:b/>
          <w:sz w:val="24"/>
          <w:szCs w:val="24"/>
        </w:rPr>
        <w:t xml:space="preserve">об Общем собрании членов </w:t>
      </w:r>
    </w:p>
    <w:p w:rsidR="00B3765C" w:rsidRPr="006B0DDD" w:rsidRDefault="00B3765C" w:rsidP="00B3765C">
      <w:pPr>
        <w:pStyle w:val="ConsNormal"/>
        <w:widowControl/>
        <w:ind w:right="-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DDD">
        <w:rPr>
          <w:rFonts w:ascii="Times New Roman" w:hAnsi="Times New Roman" w:cs="Times New Roman"/>
          <w:b/>
          <w:sz w:val="24"/>
          <w:szCs w:val="24"/>
        </w:rPr>
        <w:t>Ассоциации саморегулируемой организации «Балтийское объединение специализированных подрядчиков в области энергетического обследования «БалтЭнергоЭффект»</w:t>
      </w:r>
    </w:p>
    <w:p w:rsidR="00B3765C" w:rsidRPr="00B3765C" w:rsidRDefault="00B3765C" w:rsidP="00B3765C">
      <w:pPr>
        <w:jc w:val="center"/>
        <w:rPr>
          <w:sz w:val="24"/>
          <w:szCs w:val="24"/>
        </w:rPr>
      </w:pPr>
    </w:p>
    <w:p w:rsidR="00B3765C" w:rsidRPr="00B3765C" w:rsidRDefault="00B3765C" w:rsidP="00B3765C">
      <w:pPr>
        <w:jc w:val="center"/>
        <w:rPr>
          <w:sz w:val="24"/>
          <w:szCs w:val="24"/>
        </w:rPr>
      </w:pPr>
    </w:p>
    <w:p w:rsidR="00B3765C" w:rsidRPr="00B3765C" w:rsidRDefault="00B3765C" w:rsidP="00B3765C">
      <w:pPr>
        <w:jc w:val="center"/>
        <w:rPr>
          <w:sz w:val="24"/>
          <w:szCs w:val="24"/>
        </w:rPr>
      </w:pPr>
    </w:p>
    <w:p w:rsidR="00B3765C" w:rsidRPr="00B3765C" w:rsidRDefault="00B3765C" w:rsidP="00B3765C">
      <w:pPr>
        <w:jc w:val="center"/>
        <w:rPr>
          <w:sz w:val="24"/>
          <w:szCs w:val="24"/>
        </w:rPr>
      </w:pPr>
    </w:p>
    <w:p w:rsidR="00B3765C" w:rsidRPr="00B3765C" w:rsidRDefault="00B3765C" w:rsidP="00B3765C">
      <w:pPr>
        <w:jc w:val="center"/>
        <w:rPr>
          <w:sz w:val="24"/>
          <w:szCs w:val="24"/>
        </w:rPr>
      </w:pPr>
    </w:p>
    <w:p w:rsidR="00B3765C" w:rsidRPr="00B3765C" w:rsidRDefault="00B3765C" w:rsidP="00B3765C">
      <w:pPr>
        <w:jc w:val="center"/>
        <w:rPr>
          <w:sz w:val="24"/>
          <w:szCs w:val="24"/>
        </w:rPr>
      </w:pPr>
    </w:p>
    <w:p w:rsidR="00B3765C" w:rsidRPr="00B3765C" w:rsidRDefault="00B3765C" w:rsidP="00B3765C">
      <w:pPr>
        <w:jc w:val="center"/>
        <w:rPr>
          <w:sz w:val="24"/>
          <w:szCs w:val="24"/>
        </w:rPr>
      </w:pPr>
    </w:p>
    <w:p w:rsidR="00B3765C" w:rsidRPr="00B3765C" w:rsidRDefault="00B3765C" w:rsidP="00B3765C">
      <w:pPr>
        <w:jc w:val="center"/>
        <w:rPr>
          <w:sz w:val="24"/>
          <w:szCs w:val="24"/>
        </w:rPr>
      </w:pPr>
    </w:p>
    <w:p w:rsidR="00B3765C" w:rsidRPr="00B3765C" w:rsidRDefault="00B3765C" w:rsidP="00B3765C">
      <w:pPr>
        <w:jc w:val="center"/>
        <w:rPr>
          <w:sz w:val="24"/>
          <w:szCs w:val="24"/>
        </w:rPr>
      </w:pPr>
    </w:p>
    <w:p w:rsidR="00B3765C" w:rsidRPr="00B3765C" w:rsidRDefault="00B3765C" w:rsidP="00B3765C">
      <w:pPr>
        <w:jc w:val="center"/>
        <w:rPr>
          <w:sz w:val="24"/>
          <w:szCs w:val="24"/>
        </w:rPr>
      </w:pPr>
    </w:p>
    <w:p w:rsidR="00B3765C" w:rsidRPr="00B3765C" w:rsidRDefault="00B3765C" w:rsidP="00B3765C">
      <w:pPr>
        <w:jc w:val="center"/>
        <w:rPr>
          <w:sz w:val="24"/>
          <w:szCs w:val="24"/>
        </w:rPr>
      </w:pPr>
    </w:p>
    <w:p w:rsidR="00B3765C" w:rsidRPr="00B3765C" w:rsidRDefault="00B3765C" w:rsidP="00B3765C">
      <w:pPr>
        <w:jc w:val="center"/>
        <w:rPr>
          <w:sz w:val="24"/>
          <w:szCs w:val="24"/>
        </w:rPr>
      </w:pPr>
    </w:p>
    <w:p w:rsidR="00B3765C" w:rsidRPr="00B3765C" w:rsidRDefault="00B3765C" w:rsidP="00B3765C">
      <w:pPr>
        <w:jc w:val="center"/>
        <w:rPr>
          <w:sz w:val="24"/>
          <w:szCs w:val="24"/>
        </w:rPr>
      </w:pPr>
    </w:p>
    <w:p w:rsidR="00B3765C" w:rsidRPr="00B3765C" w:rsidRDefault="00B3765C" w:rsidP="00B3765C">
      <w:pPr>
        <w:jc w:val="center"/>
        <w:rPr>
          <w:sz w:val="24"/>
          <w:szCs w:val="24"/>
        </w:rPr>
      </w:pPr>
    </w:p>
    <w:p w:rsidR="00B3765C" w:rsidRPr="00B3765C" w:rsidRDefault="00B3765C" w:rsidP="00B3765C">
      <w:pPr>
        <w:jc w:val="center"/>
        <w:rPr>
          <w:sz w:val="24"/>
          <w:szCs w:val="24"/>
        </w:rPr>
      </w:pPr>
    </w:p>
    <w:p w:rsidR="00B3765C" w:rsidRPr="00B3765C" w:rsidRDefault="00B3765C" w:rsidP="00B3765C">
      <w:pPr>
        <w:jc w:val="center"/>
        <w:rPr>
          <w:sz w:val="24"/>
          <w:szCs w:val="24"/>
        </w:rPr>
      </w:pPr>
    </w:p>
    <w:p w:rsidR="00B3765C" w:rsidRPr="00B3765C" w:rsidRDefault="00B3765C" w:rsidP="00B3765C">
      <w:pPr>
        <w:jc w:val="center"/>
        <w:rPr>
          <w:sz w:val="24"/>
          <w:szCs w:val="24"/>
        </w:rPr>
      </w:pPr>
    </w:p>
    <w:p w:rsidR="00B3765C" w:rsidRPr="00B3765C" w:rsidRDefault="00B3765C" w:rsidP="00B3765C">
      <w:pPr>
        <w:jc w:val="center"/>
        <w:rPr>
          <w:sz w:val="24"/>
          <w:szCs w:val="24"/>
        </w:rPr>
      </w:pPr>
    </w:p>
    <w:p w:rsidR="00B3765C" w:rsidRPr="00B3765C" w:rsidRDefault="00B3765C" w:rsidP="00B3765C">
      <w:pPr>
        <w:jc w:val="center"/>
        <w:rPr>
          <w:sz w:val="24"/>
          <w:szCs w:val="24"/>
        </w:rPr>
      </w:pPr>
    </w:p>
    <w:p w:rsidR="00B3765C" w:rsidRDefault="00B3765C" w:rsidP="00B3765C">
      <w:pPr>
        <w:jc w:val="center"/>
        <w:rPr>
          <w:sz w:val="24"/>
          <w:szCs w:val="24"/>
        </w:rPr>
      </w:pPr>
    </w:p>
    <w:p w:rsidR="006B0DDD" w:rsidRDefault="006B0DDD" w:rsidP="00B3765C">
      <w:pPr>
        <w:jc w:val="center"/>
        <w:rPr>
          <w:sz w:val="24"/>
          <w:szCs w:val="24"/>
        </w:rPr>
      </w:pPr>
    </w:p>
    <w:p w:rsidR="006B0DDD" w:rsidRPr="00B3765C" w:rsidRDefault="006B0DDD" w:rsidP="00B3765C">
      <w:pPr>
        <w:jc w:val="center"/>
        <w:rPr>
          <w:sz w:val="24"/>
          <w:szCs w:val="24"/>
        </w:rPr>
      </w:pPr>
    </w:p>
    <w:p w:rsidR="00B3765C" w:rsidRPr="00B3765C" w:rsidRDefault="00B3765C" w:rsidP="00B3765C">
      <w:pPr>
        <w:jc w:val="center"/>
        <w:rPr>
          <w:sz w:val="24"/>
          <w:szCs w:val="24"/>
        </w:rPr>
      </w:pPr>
    </w:p>
    <w:p w:rsidR="00B3765C" w:rsidRPr="00B3765C" w:rsidRDefault="00B3765C" w:rsidP="00B3765C">
      <w:pPr>
        <w:jc w:val="center"/>
        <w:rPr>
          <w:sz w:val="24"/>
          <w:szCs w:val="24"/>
        </w:rPr>
      </w:pPr>
    </w:p>
    <w:p w:rsidR="00B3765C" w:rsidRPr="00B3765C" w:rsidRDefault="00B3765C" w:rsidP="00B3765C">
      <w:pPr>
        <w:ind w:hanging="1797"/>
        <w:jc w:val="center"/>
        <w:rPr>
          <w:sz w:val="24"/>
          <w:szCs w:val="24"/>
        </w:rPr>
      </w:pPr>
    </w:p>
    <w:p w:rsidR="00B3765C" w:rsidRPr="00B125A0" w:rsidRDefault="0007648B" w:rsidP="00B3765C">
      <w:pPr>
        <w:jc w:val="center"/>
        <w:rPr>
          <w:sz w:val="22"/>
          <w:szCs w:val="22"/>
        </w:rPr>
      </w:pPr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</w:t>
      </w:r>
      <w:r w:rsidR="00B3765C" w:rsidRPr="00B125A0">
        <w:rPr>
          <w:sz w:val="22"/>
          <w:szCs w:val="22"/>
        </w:rPr>
        <w:t>С</w:t>
      </w:r>
      <w:proofErr w:type="gramEnd"/>
      <w:r w:rsidR="00B3765C" w:rsidRPr="00B125A0">
        <w:rPr>
          <w:sz w:val="22"/>
          <w:szCs w:val="22"/>
        </w:rPr>
        <w:t>анкт-Петербург</w:t>
      </w:r>
    </w:p>
    <w:p w:rsidR="00B3765C" w:rsidRDefault="00B3765C" w:rsidP="00B3765C">
      <w:pPr>
        <w:jc w:val="center"/>
        <w:rPr>
          <w:sz w:val="22"/>
          <w:szCs w:val="22"/>
        </w:rPr>
      </w:pPr>
      <w:r w:rsidRPr="00B125A0">
        <w:rPr>
          <w:sz w:val="22"/>
          <w:szCs w:val="22"/>
        </w:rPr>
        <w:t>2015 год</w:t>
      </w:r>
    </w:p>
    <w:p w:rsidR="00B3765C" w:rsidRPr="007B2B5A" w:rsidRDefault="00B3765C" w:rsidP="007B2B5A">
      <w:pPr>
        <w:spacing w:after="120"/>
        <w:jc w:val="center"/>
        <w:rPr>
          <w:b/>
          <w:sz w:val="22"/>
          <w:szCs w:val="22"/>
        </w:rPr>
      </w:pPr>
      <w:r>
        <w:rPr>
          <w:sz w:val="22"/>
          <w:szCs w:val="22"/>
        </w:rPr>
        <w:br w:type="column"/>
      </w:r>
      <w:r w:rsidRPr="007B2B5A">
        <w:rPr>
          <w:b/>
          <w:sz w:val="22"/>
          <w:szCs w:val="22"/>
        </w:rPr>
        <w:lastRenderedPageBreak/>
        <w:t>1. Общие положения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1.1. Общее собрание членов Ассоциации саморегулируемой организации «Балтийское объединение специализированных подрядчиков в области энергетического обследования «БалтЭнергоЭффект» (далее – Ассоциация) является высшим органом управления Ассоциации, полномочным рассматривать отнесенные к его компетенции федеральными законами и Уставом Ассоциации вопросы деятельности Ассоциации.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1.2. Ассоциация обязана ежегодно проводить годовое Общее собрание своих членов.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1.3. </w:t>
      </w:r>
      <w:proofErr w:type="gramStart"/>
      <w:r w:rsidRPr="007B2B5A">
        <w:rPr>
          <w:sz w:val="22"/>
          <w:szCs w:val="22"/>
        </w:rPr>
        <w:t>Проводимые помимо годового общие собрания членов Ассоциации являются внеочередными.</w:t>
      </w:r>
      <w:proofErr w:type="gramEnd"/>
    </w:p>
    <w:p w:rsidR="00B3765C" w:rsidRPr="007B2B5A" w:rsidRDefault="00B3765C" w:rsidP="00B3765C">
      <w:pPr>
        <w:spacing w:line="312" w:lineRule="auto"/>
        <w:ind w:firstLine="567"/>
        <w:jc w:val="both"/>
        <w:rPr>
          <w:sz w:val="22"/>
          <w:szCs w:val="22"/>
        </w:rPr>
      </w:pPr>
    </w:p>
    <w:p w:rsidR="00B3765C" w:rsidRPr="007B2B5A" w:rsidRDefault="00B3765C" w:rsidP="007B2B5A">
      <w:pPr>
        <w:spacing w:after="120" w:line="312" w:lineRule="auto"/>
        <w:jc w:val="center"/>
        <w:rPr>
          <w:sz w:val="22"/>
          <w:szCs w:val="22"/>
        </w:rPr>
      </w:pPr>
      <w:r w:rsidRPr="007B2B5A">
        <w:rPr>
          <w:b/>
          <w:sz w:val="22"/>
          <w:szCs w:val="22"/>
        </w:rPr>
        <w:t>2. Компетенция Общего собрания членов Ассоциации</w:t>
      </w:r>
      <w:r w:rsidRPr="007B2B5A">
        <w:rPr>
          <w:sz w:val="22"/>
          <w:szCs w:val="22"/>
        </w:rPr>
        <w:t xml:space="preserve"> 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2.1. К компетенции Общего собрания относятся вопросы, указанные в п.7.2. Устава Ассоциации.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2.2. Решения Общего собрания членов Ассоциации по вопросам, указанным в подп. 7.2.1.-7.2.9 Устава Ассоциации, принимаются квалифицированным большинством в две трети голосов членов Ассоциации, присутствующих на Общем собрании.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Все остальные вопросы, отнесенные Уставом Ассоциации к компетенции Общего собрания, принимаются простым большинством от общего числа членов Ассоциации, присутствующих на Общем собрании.</w:t>
      </w:r>
    </w:p>
    <w:p w:rsidR="00B3765C" w:rsidRPr="007B2B5A" w:rsidRDefault="00B3765C" w:rsidP="00B3765C">
      <w:pPr>
        <w:spacing w:line="312" w:lineRule="auto"/>
        <w:ind w:firstLine="567"/>
        <w:jc w:val="both"/>
        <w:rPr>
          <w:sz w:val="22"/>
          <w:szCs w:val="22"/>
        </w:rPr>
      </w:pPr>
    </w:p>
    <w:p w:rsidR="00B3765C" w:rsidRPr="007B2B5A" w:rsidRDefault="00B3765C" w:rsidP="007B2B5A">
      <w:pPr>
        <w:pStyle w:val="ab"/>
        <w:spacing w:before="0" w:after="120"/>
        <w:ind w:firstLine="567"/>
        <w:jc w:val="center"/>
        <w:rPr>
          <w:rFonts w:eastAsia="Calibri"/>
          <w:b/>
          <w:sz w:val="22"/>
          <w:szCs w:val="22"/>
          <w:lang w:eastAsia="en-US"/>
        </w:rPr>
      </w:pPr>
      <w:r w:rsidRPr="007B2B5A">
        <w:rPr>
          <w:rFonts w:eastAsia="Calibri"/>
          <w:b/>
          <w:sz w:val="22"/>
          <w:szCs w:val="22"/>
          <w:lang w:eastAsia="en-US"/>
        </w:rPr>
        <w:t>3. Порядок принятия решения о проведении Общего собрания. Подготовка и созыв Общего собрания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3.1. Общие собрания проводятся по решению Совета Ассоциации на основании его собственной инициативы, либо членов Ассоциации, составляющих в совокупности не менее 20 (двадцати) % от общего числа членов Ассоциации.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3.2. Общие собрания проводятся в случаях необходимости внесения изменений в Устав Ассоциации, а также в любых иных случаях, если проведения такого собрания требуют интересы Ассоциац</w:t>
      </w:r>
      <w:proofErr w:type="gramStart"/>
      <w:r w:rsidRPr="007B2B5A">
        <w:rPr>
          <w:sz w:val="22"/>
          <w:szCs w:val="22"/>
        </w:rPr>
        <w:t>ии и ее</w:t>
      </w:r>
      <w:proofErr w:type="gramEnd"/>
      <w:r w:rsidRPr="007B2B5A">
        <w:rPr>
          <w:sz w:val="22"/>
          <w:szCs w:val="22"/>
        </w:rPr>
        <w:t xml:space="preserve"> членов.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 xml:space="preserve">3.3. Совет Ассоциации обязан в течение 5 (пяти) дней </w:t>
      </w:r>
      <w:proofErr w:type="gramStart"/>
      <w:r w:rsidRPr="007B2B5A">
        <w:rPr>
          <w:sz w:val="22"/>
          <w:szCs w:val="22"/>
        </w:rPr>
        <w:t>с даты получения</w:t>
      </w:r>
      <w:proofErr w:type="gramEnd"/>
      <w:r w:rsidRPr="007B2B5A">
        <w:rPr>
          <w:sz w:val="22"/>
          <w:szCs w:val="22"/>
        </w:rPr>
        <w:t xml:space="preserve"> требования о проведении внеочередного Общего собрания рассмотреть данное требование и принять решение о проведении внеочередного Общего собрания либо об отказе в его проведении.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 xml:space="preserve">3.4. Решение об отказе в проведении внеочередного Общего собрания может быть принято Советом только в следующих случаях: 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3.4.1. если не соблюден установленный порядок предъявления требования о проведении внеочередного Общего собрания;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3.4.2. если ни один из вопросов, предложенных для включения в повестку дня внеочередного Общего собрания, не относится к его компетенции или не соответствует требованиям действующего законодательства.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3.5. Подготовку и созыв Общих собраний осуществляет Совет Ассоциации. При подготовке к проведению Общего собрания членов Ассоциации Совет: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3.5.1. определяет дату, место и время проведения Общего собрания;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3.5.2. утверждает повестку дня Общего собрания;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3.5.3. рассматривает и утверждает проекты изменений и новых редакций локальных нормативных актов, выносимых на рассмотрение Общего собрания членов Ассоциации;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3.5.4. утверждает перечень информации и материалов, представляемой членам Ассоциации при подготовке к проведению Общего собрания, и порядок ознакомления членов с указанной информацией;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3.5.5. принимает решения по вопросам о способе голосования (простым голосованием (поднятием руки) или бюллетенями (открытым или тайным голосованием), утверждает форму и текст бюллетеней для голосования на Общем собрании;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proofErr w:type="gramStart"/>
      <w:r w:rsidRPr="007B2B5A">
        <w:rPr>
          <w:sz w:val="22"/>
          <w:szCs w:val="22"/>
        </w:rPr>
        <w:t>3.5.6. утверждает количественный состав и формирует персональный состав Регистрационной комиссии Общего собрания членов Ассоциации, осуществляющей регистрацию лиц, прибывающих для участия в Общем собрании, а также Счетной комиссии, осуществляющей подсчет голосов в ходе голосования по вопросам повестки дня, избирает из состава членов Регистрационной комиссии и Счетной комиссии Председателя и Секретаря каждой из этих комиссий;</w:t>
      </w:r>
      <w:proofErr w:type="gramEnd"/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3.5.7. устанавливает срок направления членами Ассоциации предложений о внесении вопросов в повестку дня Общего собрания;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lastRenderedPageBreak/>
        <w:t>3.5.8. рассматривает поступающие предложения о внесении вопросов в повестку дня Общего собрания, принимает решение о включении их в повестку дня Общего собрания или об отказе во включении в указанную повестку дня в течение 5 (пяти) дней после их поступления в Ассоциацию;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 xml:space="preserve">3.5.9. решает все иные необходимые вопросы, связанные с созывом, подготовкой и проведением Общего собрания. 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3.6. Сообщение о проведении Общего собрания членов Ассоциации в письменном виде должно быть направлено каждому члену Ассоциации по адресу, сведения о котором внесены в реестр членов Ассоциации, не позднее, чем за 25 (двадцать пять) дней до его проведения.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К письменному извещению о проведении Общего собрания членов Ассоциации приравнивается ознакомление под роспись уполномоченного представителя члена Ассоциации с решением Совета Ассоциации о назначении Общего собрания членов Ассоциации, а также осуществленное в аналогичном порядке вручение представителю уведомления о проведении Общего собрания членов Ассоциации.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 xml:space="preserve">3.7. Информация и материалы, подлежащие рассмотрению на Общем собрании членов Ассоциации, подлежат размещению на официальном сайте Ассоциации не позднее 3 (трех) рабочих дней </w:t>
      </w:r>
      <w:proofErr w:type="gramStart"/>
      <w:r w:rsidRPr="007B2B5A">
        <w:rPr>
          <w:sz w:val="22"/>
          <w:szCs w:val="22"/>
        </w:rPr>
        <w:t>с даты принятия</w:t>
      </w:r>
      <w:proofErr w:type="gramEnd"/>
      <w:r w:rsidRPr="007B2B5A">
        <w:rPr>
          <w:sz w:val="22"/>
          <w:szCs w:val="22"/>
        </w:rPr>
        <w:t xml:space="preserve"> Советом Ассоциации решения о созыве и проведении Общего собрания членов. 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 xml:space="preserve">3.8. В случае внесения изменений в повестку дня Общего собрания, Совет Ассоциации или лица, созывающие Общее собрание, обязаны не позднее 10 (десяти) дней до даты его проведения уведомить всех членов Ассоциации заказным письмом. 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 xml:space="preserve">Повестка дня в новой редакции, а также измененные информация и материалы, подлежащие рассмотрению на Общем собрании членов, подлежат размещению на официальном сайте Ассоциации не позднее 1 (одного) рабочего дня </w:t>
      </w:r>
      <w:proofErr w:type="gramStart"/>
      <w:r w:rsidRPr="007B2B5A">
        <w:rPr>
          <w:sz w:val="22"/>
          <w:szCs w:val="22"/>
        </w:rPr>
        <w:t>с даты принятия</w:t>
      </w:r>
      <w:proofErr w:type="gramEnd"/>
      <w:r w:rsidRPr="007B2B5A">
        <w:rPr>
          <w:sz w:val="22"/>
          <w:szCs w:val="22"/>
        </w:rPr>
        <w:t xml:space="preserve"> Советом Ассоциации решения о внесении изменений в повестку дня.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</w:p>
    <w:p w:rsidR="00B3765C" w:rsidRPr="007B2B5A" w:rsidRDefault="00B3765C" w:rsidP="007B2B5A">
      <w:pPr>
        <w:pStyle w:val="ab"/>
        <w:spacing w:before="0" w:after="120"/>
        <w:ind w:firstLine="0"/>
        <w:jc w:val="center"/>
        <w:rPr>
          <w:sz w:val="22"/>
          <w:szCs w:val="22"/>
        </w:rPr>
      </w:pPr>
      <w:r w:rsidRPr="007B2B5A">
        <w:rPr>
          <w:b/>
          <w:sz w:val="22"/>
          <w:szCs w:val="22"/>
        </w:rPr>
        <w:t>4. Предложения в повестку дня Общего собрания. Выдвижение кандидатов для избрания в состав органов управления Ассоциации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4.1. Предложения о включении вопросов (внесении изменений) в утвержденную Советом Ассоциации повестку дня Общего собрания, выдвижении кандидата на должность Директора Ассоциации, кандидата на должность Председателя Совета Ассоциации и кандидатов в состав Совета Ассоциации, могут быть внесены членами Ассоциации, составляющими в совокупности не менее 20 (двадцати) процентов от общего числа членов Ассоциации.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4.2. Предложения от членов Ассоциации, указанные в пункте 4.1. настоящего Положения, должны поступить в Ассоциацию в срок не позднее 15 (пятнадцати) дней до даты проведения соответствующего Общего собрания и соответствовать требованиям, установленным настоящим Положением и Регламентом созыва и проведения Общего собрания членов Ассоциации.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 xml:space="preserve">4.3. Совет Ассоциации в течение 5 (пяти) дней со дня поступления в Ассоциацию предложения о включении вопросов (внесении изменений) в повестку дня Общего собрания, в том числе и предложения о выдвижении кандидатур в органы управления Ассоциации, принимает решение о включении или об отказе во включении указанных вопросов в повестку дня Общего собрания, а также </w:t>
      </w:r>
      <w:proofErr w:type="gramStart"/>
      <w:r w:rsidRPr="007B2B5A">
        <w:rPr>
          <w:sz w:val="22"/>
          <w:szCs w:val="22"/>
        </w:rPr>
        <w:t>утверждает</w:t>
      </w:r>
      <w:proofErr w:type="gramEnd"/>
      <w:r w:rsidRPr="007B2B5A">
        <w:rPr>
          <w:sz w:val="22"/>
          <w:szCs w:val="22"/>
        </w:rPr>
        <w:t xml:space="preserve"> предложенные кандидатуры или отказывает в утверждении предложенных кандидатур.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Совет Ассоциации по собственной инициативе вправе утвердить кандидатуру на должность Председателя Совета Ассоциации из числа членов Совета Ассоциации, а также утвердить кандидата на должность Директора Ассоциации.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4.4. Основаниями для отказа во включении вопросов в повестку дня Общего собрания, а также для отказа в утверждении кандидата на должность Директора Ассоциации, кандидата на должность Председателя Совета Ассоциации и кандидатов в состав Совета Ассоциации являются: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- несоблюдение установленного порядка вынесения вопросов на повестку дня Общего собрания, порядка выдвижения кандидатов в органы управления Ассоциации, а также несоблюдение сроков направления соответствующих предложений;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- несоответствие предложения требованиям, определенным в Уставе и локальных актах Ассоциации;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- предложенный вопрос не относится к компетенции Общего собрания членов Ассоциации.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4.5. Помимо вопросов, предложенных для включения в повестку дня Общего собрания членами Ассоциации, а также в случае отсутствия таких предложений, отсутствия или недостаточного количества кандидатов, предложенных членами, Совет Ассоциации вправе включать в повестку дня Общего собрания вопросы или кандидатов в список кандидатур по своему усмотрению.</w:t>
      </w:r>
    </w:p>
    <w:p w:rsidR="00B3765C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</w:p>
    <w:p w:rsidR="00FB7612" w:rsidRPr="007B2B5A" w:rsidRDefault="00FB7612" w:rsidP="00B3765C">
      <w:pPr>
        <w:pStyle w:val="ab"/>
        <w:spacing w:before="0" w:after="0"/>
        <w:ind w:firstLine="567"/>
        <w:rPr>
          <w:sz w:val="22"/>
          <w:szCs w:val="22"/>
        </w:rPr>
      </w:pPr>
    </w:p>
    <w:p w:rsidR="00B3765C" w:rsidRPr="007B2B5A" w:rsidRDefault="00B3765C" w:rsidP="00FB7612">
      <w:pPr>
        <w:pStyle w:val="ab"/>
        <w:spacing w:before="0" w:after="120"/>
        <w:ind w:firstLine="0"/>
        <w:jc w:val="center"/>
        <w:rPr>
          <w:b/>
          <w:sz w:val="22"/>
          <w:szCs w:val="22"/>
        </w:rPr>
      </w:pPr>
      <w:r w:rsidRPr="007B2B5A">
        <w:rPr>
          <w:b/>
          <w:sz w:val="22"/>
          <w:szCs w:val="22"/>
        </w:rPr>
        <w:lastRenderedPageBreak/>
        <w:t>5. Рабочие органы Общего собрания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5.1. Рабочими органами Общего собрания являются Председательствующий на Общем собрании, Президиум Общего собрания, Секретарь Общего собрания, Регистрационная комиссия и Счетная комиссия.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5.2. Председательствующим на Общем собрании является Председатель Совета Ассоциации. В случае его отсутствия на Общем собрании вправе председательствовать Директор Ассоциации, члены Совета Ассоциации.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5.3. Председательствующий на Общем собрании до открытия Общего собрания членов Ассоциации формирует Президиум Общего собрания.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5.4. Секретарь Общего собрания отвечает за составление и ведение протокола Общего собрания.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Секретарь Общего собрания членов Ассоциации избирается Советом Ассоциации из числа членов Совета Ассоциации.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5.5. Регистрационная комиссия Общего собрания членов Ассоциации осуществляет регистрацию лиц, прибывающих для участия в Общем собрании.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Регистрационная комиссия формируется решением Совета Ассоциации, который определяет численный состав Регистрационной комиссии, избирает Председателя Регистрационной комиссии.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5.6. Счетная комиссия Общего собрания членов Ассоциации осуществляет подсчет голосов в ходе голосования по вопросам повестки дня. Счетная комиссия формируется решением Совета Ассоциации, который определяет количественный состав и избирает Председателя Счетной комиссии.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</w:p>
    <w:p w:rsidR="00B3765C" w:rsidRPr="007B2B5A" w:rsidRDefault="00B3765C" w:rsidP="00FB7612">
      <w:pPr>
        <w:pStyle w:val="ab"/>
        <w:spacing w:before="0" w:after="120"/>
        <w:ind w:firstLine="0"/>
        <w:jc w:val="center"/>
        <w:rPr>
          <w:b/>
          <w:sz w:val="22"/>
          <w:szCs w:val="22"/>
        </w:rPr>
      </w:pPr>
      <w:r w:rsidRPr="007B2B5A">
        <w:rPr>
          <w:b/>
          <w:sz w:val="22"/>
          <w:szCs w:val="22"/>
        </w:rPr>
        <w:t>6. Порядок проведения Общего собрания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6.1. На Общем собрании вправе присутствовать: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6.1.1. члены Ассоциации или их полномочные представители;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6.1.2. иные лица принимающие участие в Общем собрании: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- Президент и Вице-</w:t>
      </w:r>
      <w:r w:rsidR="00FB7612" w:rsidRPr="007B2B5A">
        <w:rPr>
          <w:sz w:val="22"/>
          <w:szCs w:val="22"/>
        </w:rPr>
        <w:t xml:space="preserve">президенты </w:t>
      </w:r>
      <w:r w:rsidRPr="007B2B5A">
        <w:rPr>
          <w:sz w:val="22"/>
          <w:szCs w:val="22"/>
        </w:rPr>
        <w:t>Ассоциации;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- члены Совета Ассоциации;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- Директор Ассоциации и иные работники Ассоциации;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- члены специализированных органов (Контрольная и Дисциплинарная комиссии);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6.1.3. иные лица, присутствующие на Общем собрании: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- представители органов государственной власти и органов местного самоуправления;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- аккредитованные в установленном порядке представители средств массовой информации;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- иные лица, заинтересованные в присутствии на Общем собрании членов Ассоциации.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6.2. Перед открытием Общего собрания членов Ассоциации Регистрационной комиссией проводится регистрация представителей членов Ассоциации, прибывших для участия в Общем собрании, а также иных лиц, принимающих участие и присутствующих на Общем собрании.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6.3. Для участия в Общем собрании члены Ассоциации или их представители, иные лица должны пройти регистрацию по месту и времени, указанному в сообщении (уведомлении) о проведении собрания. Регистрация указанных лиц осуществляется при предъявлении паспорта или иного документа, удостоверяющего личность.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 xml:space="preserve">6.4. Регистрационная комиссия Общего собрания членов Ассоциации организует регистрацию членов Ассоциации и иных лиц. 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 xml:space="preserve">6.5. Регистрация членов Ассоциации и иных лиц, принимающих участие в Общем собрании членов Ассоциации, осуществляется в </w:t>
      </w:r>
      <w:r w:rsidR="00B808A7" w:rsidRPr="007B2B5A">
        <w:rPr>
          <w:sz w:val="22"/>
          <w:szCs w:val="22"/>
        </w:rPr>
        <w:t xml:space="preserve">Протоколе </w:t>
      </w:r>
      <w:r w:rsidRPr="007B2B5A">
        <w:rPr>
          <w:sz w:val="22"/>
          <w:szCs w:val="22"/>
        </w:rPr>
        <w:t>регистрации членов Ассоциации и иных лиц, принимающих участие в Общем собрании, который составляется в одном экземпляре, подписывается Председателем Регистрационной комиссии, Секретарем и членами Регистрационной комиссии.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 xml:space="preserve">6.6. Отсутствие регистрации члена Ассоциации или его представителя лишает соответствующее лицо права участвовать в голосовании на Общем собрании. 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Все иные лица, не прошедшие соответствующую регистрацию, а также представители неаккредитованных средств массовой информации, на Общее собрание не допускаются.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6.7. Временной лимит для выступлений, ответов на вопросы и отдыха: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- основные доклады по вопросам повестки дня - до 20 минут;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- содоклады - до 10 минут;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- ответы на вопросы - до 5 минут;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- перерыв в середине заседания - 30 мин.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6.8. Продолжительность проведения Общего собрания не должна превышать шести часов. Если по объективным причинам заседание не заканчивается в установленный срок, то проводится голосование по следующим вопросам: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lastRenderedPageBreak/>
        <w:t>- по переносу нерассмотренных вопросов на следующее заседание;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- по продолжению заседания с установкой нового лимита времени.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6.9. Желающие принять участие в обсуждении вопросов повестки дня подают Секретарю Общего собрания письменную или устную заявку с указанием вопроса для обсуждения. Заявки принимаются до истечения времени обсуждения вопроса.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Также в процессе обсуждения вопросов повестки дня все желающие могут подать Секретарю Общего собрания записки с вопросами, не связанными с обсуждаемой повесткой дня, адресованными органам и должностным лицам Ассоциации.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Рассмотрение таких вопросов осуществляется Президиумом Общего собрания после окончания обсуждения вопросов повестки дня до окончания работы Счетной комиссии. Вопросы, не рассмотренные Президиумом Общего собрания, передаются Директору Ассоциации для рассмотрения и подготовки письменных ответов.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</w:p>
    <w:p w:rsidR="00B3765C" w:rsidRPr="007B2B5A" w:rsidRDefault="00B3765C" w:rsidP="00B808A7">
      <w:pPr>
        <w:pStyle w:val="ab"/>
        <w:spacing w:before="0" w:after="120"/>
        <w:ind w:firstLine="0"/>
        <w:jc w:val="center"/>
        <w:rPr>
          <w:b/>
          <w:sz w:val="22"/>
          <w:szCs w:val="22"/>
        </w:rPr>
      </w:pPr>
      <w:r w:rsidRPr="007B2B5A">
        <w:rPr>
          <w:b/>
          <w:sz w:val="22"/>
          <w:szCs w:val="22"/>
        </w:rPr>
        <w:t>7. Голосование по вопросам повестки дня Общего собрания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7.1. На Общем собрании при голосовании каждый член Ассоциации обладает одним голосом.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7.2. Голосование на собрании проводится простым голосованием (поднятием руки) или бюллетенями для голосования, выданными при регистрации.</w:t>
      </w:r>
    </w:p>
    <w:p w:rsidR="00B3765C" w:rsidRPr="007B2B5A" w:rsidRDefault="00B3765C" w:rsidP="00B3765C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При этом голосование бюллетенями может осуществляться двумя способами:</w:t>
      </w:r>
    </w:p>
    <w:p w:rsidR="00B3765C" w:rsidRPr="007B2B5A" w:rsidRDefault="00B3765C" w:rsidP="00D90B1A">
      <w:pPr>
        <w:pStyle w:val="ab"/>
        <w:numPr>
          <w:ilvl w:val="0"/>
          <w:numId w:val="5"/>
        </w:numPr>
        <w:spacing w:before="0" w:after="0"/>
        <w:rPr>
          <w:sz w:val="22"/>
          <w:szCs w:val="22"/>
        </w:rPr>
      </w:pPr>
      <w:r w:rsidRPr="007B2B5A">
        <w:rPr>
          <w:sz w:val="22"/>
          <w:szCs w:val="22"/>
        </w:rPr>
        <w:t>открытым голосованием, то есть с указанием сведений, позволяющих идентифицировать голосующего члена Ассоциации;</w:t>
      </w:r>
    </w:p>
    <w:p w:rsidR="00B3765C" w:rsidRPr="007B2B5A" w:rsidRDefault="00B3765C" w:rsidP="00D90B1A">
      <w:pPr>
        <w:pStyle w:val="ab"/>
        <w:numPr>
          <w:ilvl w:val="0"/>
          <w:numId w:val="5"/>
        </w:numPr>
        <w:spacing w:before="0" w:after="0"/>
        <w:rPr>
          <w:sz w:val="22"/>
          <w:szCs w:val="22"/>
        </w:rPr>
      </w:pPr>
      <w:r w:rsidRPr="007B2B5A">
        <w:rPr>
          <w:sz w:val="22"/>
          <w:szCs w:val="22"/>
        </w:rPr>
        <w:t>тайным голосованием, то есть без указания сведений, позволяющих идентифицировать голосующего члена Ассоциации.</w:t>
      </w:r>
    </w:p>
    <w:p w:rsidR="00A556F2" w:rsidRPr="00C643FD" w:rsidRDefault="00B3765C" w:rsidP="00C643FD">
      <w:pPr>
        <w:pStyle w:val="ab"/>
        <w:spacing w:before="0" w:after="0"/>
        <w:ind w:firstLine="567"/>
        <w:rPr>
          <w:sz w:val="22"/>
          <w:szCs w:val="22"/>
        </w:rPr>
      </w:pPr>
      <w:r w:rsidRPr="007B2B5A">
        <w:rPr>
          <w:sz w:val="22"/>
          <w:szCs w:val="22"/>
        </w:rPr>
        <w:t>Решение о способе голосования по тем или иным вопросам повестки дня принимается Советом Ассоциации.</w:t>
      </w:r>
    </w:p>
    <w:sectPr w:rsidR="00A556F2" w:rsidRPr="00C643FD" w:rsidSect="00FE4A21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A9B" w:rsidRDefault="00011A9B" w:rsidP="00F00B99">
      <w:r>
        <w:separator/>
      </w:r>
    </w:p>
  </w:endnote>
  <w:endnote w:type="continuationSeparator" w:id="0">
    <w:p w:rsidR="00011A9B" w:rsidRDefault="00011A9B" w:rsidP="00F00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185876"/>
      <w:docPartObj>
        <w:docPartGallery w:val="Page Numbers (Bottom of Page)"/>
        <w:docPartUnique/>
      </w:docPartObj>
    </w:sdtPr>
    <w:sdtContent>
      <w:p w:rsidR="00B3765C" w:rsidRDefault="00230488">
        <w:pPr>
          <w:pStyle w:val="af0"/>
          <w:jc w:val="right"/>
        </w:pPr>
        <w:fldSimple w:instr=" PAGE   \* MERGEFORMAT ">
          <w:r w:rsidR="00C643FD">
            <w:rPr>
              <w:noProof/>
            </w:rPr>
            <w:t>2</w:t>
          </w:r>
        </w:fldSimple>
      </w:p>
    </w:sdtContent>
  </w:sdt>
  <w:p w:rsidR="00B3765C" w:rsidRDefault="00B3765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A9B" w:rsidRDefault="00011A9B" w:rsidP="00F00B99">
      <w:r>
        <w:separator/>
      </w:r>
    </w:p>
  </w:footnote>
  <w:footnote w:type="continuationSeparator" w:id="0">
    <w:p w:rsidR="00011A9B" w:rsidRDefault="00011A9B" w:rsidP="00F00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7FCC"/>
    <w:multiLevelType w:val="hybridMultilevel"/>
    <w:tmpl w:val="649042D6"/>
    <w:styleLink w:val="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B431C9B"/>
    <w:multiLevelType w:val="multilevel"/>
    <w:tmpl w:val="87400BF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Restart w:val="0"/>
      <w:pStyle w:val="a2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3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4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5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6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2">
    <w:nsid w:val="348E68CC"/>
    <w:multiLevelType w:val="hybridMultilevel"/>
    <w:tmpl w:val="442231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455E5D"/>
    <w:multiLevelType w:val="hybridMultilevel"/>
    <w:tmpl w:val="87900444"/>
    <w:lvl w:ilvl="0" w:tplc="1AB4D2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A1392"/>
    <w:multiLevelType w:val="hybridMultilevel"/>
    <w:tmpl w:val="DC3EEC84"/>
    <w:lvl w:ilvl="0" w:tplc="1AB4D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  <w:lvl w:ilvl="0">
        <w:start w:val="1"/>
        <w:numFmt w:val="decimal"/>
        <w:pStyle w:val="a0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a1"/>
        <w:lvlText w:val=""/>
        <w:lvlJc w:val="left"/>
      </w:lvl>
    </w:lvlOverride>
    <w:lvlOverride w:ilvl="2">
      <w:startOverride w:val="1"/>
      <w:lvl w:ilvl="2">
        <w:start w:val="1"/>
        <w:numFmt w:val="decimal"/>
        <w:lvlRestart w:val="0"/>
        <w:pStyle w:val="a2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startOverride w:val="1"/>
      <w:lvl w:ilvl="3">
        <w:start w:val="1"/>
        <w:numFmt w:val="decimal"/>
        <w:pStyle w:val="a3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startOverride w:val="1"/>
      <w:lvl w:ilvl="4">
        <w:start w:val="1"/>
        <w:numFmt w:val="decimal"/>
        <w:pStyle w:val="a4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a5"/>
        <w:lvlText w:val=""/>
        <w:lvlJc w:val="left"/>
      </w:lvl>
    </w:lvlOverride>
    <w:lvlOverride w:ilvl="6">
      <w:lvl w:ilvl="6">
        <w:numFmt w:val="decimal"/>
        <w:pStyle w:val="a6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576F37"/>
    <w:rsid w:val="00001077"/>
    <w:rsid w:val="000012EB"/>
    <w:rsid w:val="0000375D"/>
    <w:rsid w:val="00003A76"/>
    <w:rsid w:val="00005788"/>
    <w:rsid w:val="00005B10"/>
    <w:rsid w:val="000071F3"/>
    <w:rsid w:val="0000724B"/>
    <w:rsid w:val="0001076F"/>
    <w:rsid w:val="00011A9B"/>
    <w:rsid w:val="000123D3"/>
    <w:rsid w:val="00012A29"/>
    <w:rsid w:val="000152D7"/>
    <w:rsid w:val="000152EB"/>
    <w:rsid w:val="00016588"/>
    <w:rsid w:val="00016614"/>
    <w:rsid w:val="000169AF"/>
    <w:rsid w:val="00016FDD"/>
    <w:rsid w:val="0002105F"/>
    <w:rsid w:val="00026F93"/>
    <w:rsid w:val="00031368"/>
    <w:rsid w:val="00035A43"/>
    <w:rsid w:val="00035BD2"/>
    <w:rsid w:val="000375AF"/>
    <w:rsid w:val="00040C7D"/>
    <w:rsid w:val="000413A0"/>
    <w:rsid w:val="000424BA"/>
    <w:rsid w:val="000425FA"/>
    <w:rsid w:val="00045E06"/>
    <w:rsid w:val="00047A92"/>
    <w:rsid w:val="00047C51"/>
    <w:rsid w:val="000504E6"/>
    <w:rsid w:val="000553D4"/>
    <w:rsid w:val="00056F38"/>
    <w:rsid w:val="00060A13"/>
    <w:rsid w:val="00060A29"/>
    <w:rsid w:val="00061C68"/>
    <w:rsid w:val="0006277B"/>
    <w:rsid w:val="00066102"/>
    <w:rsid w:val="00066E72"/>
    <w:rsid w:val="00067E35"/>
    <w:rsid w:val="00070CEB"/>
    <w:rsid w:val="00073948"/>
    <w:rsid w:val="00074C92"/>
    <w:rsid w:val="00075DF6"/>
    <w:rsid w:val="00076229"/>
    <w:rsid w:val="0007648B"/>
    <w:rsid w:val="00077224"/>
    <w:rsid w:val="00077C66"/>
    <w:rsid w:val="00081D34"/>
    <w:rsid w:val="0008403D"/>
    <w:rsid w:val="00084A07"/>
    <w:rsid w:val="00085139"/>
    <w:rsid w:val="00090CC6"/>
    <w:rsid w:val="00091B1C"/>
    <w:rsid w:val="00093440"/>
    <w:rsid w:val="00093C30"/>
    <w:rsid w:val="00094015"/>
    <w:rsid w:val="000950EB"/>
    <w:rsid w:val="00095ACC"/>
    <w:rsid w:val="00097183"/>
    <w:rsid w:val="000A1329"/>
    <w:rsid w:val="000A17BF"/>
    <w:rsid w:val="000A260F"/>
    <w:rsid w:val="000A421C"/>
    <w:rsid w:val="000A5213"/>
    <w:rsid w:val="000A6123"/>
    <w:rsid w:val="000B1DE0"/>
    <w:rsid w:val="000B327E"/>
    <w:rsid w:val="000B3F07"/>
    <w:rsid w:val="000B553C"/>
    <w:rsid w:val="000B5A4C"/>
    <w:rsid w:val="000C059D"/>
    <w:rsid w:val="000C5544"/>
    <w:rsid w:val="000C56C6"/>
    <w:rsid w:val="000C5965"/>
    <w:rsid w:val="000C755B"/>
    <w:rsid w:val="000C793C"/>
    <w:rsid w:val="000D06E2"/>
    <w:rsid w:val="000D275B"/>
    <w:rsid w:val="000D6DB7"/>
    <w:rsid w:val="000E105B"/>
    <w:rsid w:val="000E174F"/>
    <w:rsid w:val="000E2965"/>
    <w:rsid w:val="000E5F92"/>
    <w:rsid w:val="000F163C"/>
    <w:rsid w:val="000F41A1"/>
    <w:rsid w:val="000F4630"/>
    <w:rsid w:val="000F6F72"/>
    <w:rsid w:val="000F70FD"/>
    <w:rsid w:val="000F7D22"/>
    <w:rsid w:val="00100543"/>
    <w:rsid w:val="00104D50"/>
    <w:rsid w:val="00104E3E"/>
    <w:rsid w:val="001054CA"/>
    <w:rsid w:val="00106427"/>
    <w:rsid w:val="001147A3"/>
    <w:rsid w:val="001153E5"/>
    <w:rsid w:val="001162C9"/>
    <w:rsid w:val="00116E06"/>
    <w:rsid w:val="00117347"/>
    <w:rsid w:val="00117F01"/>
    <w:rsid w:val="001204DA"/>
    <w:rsid w:val="00122275"/>
    <w:rsid w:val="001250BD"/>
    <w:rsid w:val="00130548"/>
    <w:rsid w:val="00131497"/>
    <w:rsid w:val="001318C4"/>
    <w:rsid w:val="00133322"/>
    <w:rsid w:val="00133F16"/>
    <w:rsid w:val="00134AFC"/>
    <w:rsid w:val="0013687D"/>
    <w:rsid w:val="001425A8"/>
    <w:rsid w:val="00143348"/>
    <w:rsid w:val="00146AE2"/>
    <w:rsid w:val="00146D09"/>
    <w:rsid w:val="00147C14"/>
    <w:rsid w:val="00147E2E"/>
    <w:rsid w:val="00152B18"/>
    <w:rsid w:val="00154E4C"/>
    <w:rsid w:val="00156206"/>
    <w:rsid w:val="00160F46"/>
    <w:rsid w:val="0016370D"/>
    <w:rsid w:val="001643C7"/>
    <w:rsid w:val="001644D8"/>
    <w:rsid w:val="00170E40"/>
    <w:rsid w:val="00173CE9"/>
    <w:rsid w:val="0017489A"/>
    <w:rsid w:val="00174912"/>
    <w:rsid w:val="00175C31"/>
    <w:rsid w:val="001801DD"/>
    <w:rsid w:val="00184C7B"/>
    <w:rsid w:val="00184F22"/>
    <w:rsid w:val="00187C1F"/>
    <w:rsid w:val="00196C07"/>
    <w:rsid w:val="001A29D4"/>
    <w:rsid w:val="001A30ED"/>
    <w:rsid w:val="001A5360"/>
    <w:rsid w:val="001A6841"/>
    <w:rsid w:val="001A7113"/>
    <w:rsid w:val="001A727E"/>
    <w:rsid w:val="001B171E"/>
    <w:rsid w:val="001B1BAA"/>
    <w:rsid w:val="001B4AB9"/>
    <w:rsid w:val="001B5252"/>
    <w:rsid w:val="001B7792"/>
    <w:rsid w:val="001C0548"/>
    <w:rsid w:val="001C06E3"/>
    <w:rsid w:val="001C07B8"/>
    <w:rsid w:val="001C1AA6"/>
    <w:rsid w:val="001C309C"/>
    <w:rsid w:val="001C3D18"/>
    <w:rsid w:val="001C413F"/>
    <w:rsid w:val="001C559B"/>
    <w:rsid w:val="001C561B"/>
    <w:rsid w:val="001C6D77"/>
    <w:rsid w:val="001D1524"/>
    <w:rsid w:val="001D22FA"/>
    <w:rsid w:val="001D2687"/>
    <w:rsid w:val="001D403E"/>
    <w:rsid w:val="001D4672"/>
    <w:rsid w:val="001D4819"/>
    <w:rsid w:val="001E1A1A"/>
    <w:rsid w:val="001E1C0F"/>
    <w:rsid w:val="001E6094"/>
    <w:rsid w:val="001E6DF2"/>
    <w:rsid w:val="001F00CE"/>
    <w:rsid w:val="001F10C9"/>
    <w:rsid w:val="001F3235"/>
    <w:rsid w:val="001F334A"/>
    <w:rsid w:val="001F471E"/>
    <w:rsid w:val="001F4C5F"/>
    <w:rsid w:val="001F6B0C"/>
    <w:rsid w:val="00201328"/>
    <w:rsid w:val="00201852"/>
    <w:rsid w:val="00203989"/>
    <w:rsid w:val="00205A52"/>
    <w:rsid w:val="00205ADF"/>
    <w:rsid w:val="00220C06"/>
    <w:rsid w:val="00222BC5"/>
    <w:rsid w:val="002238A2"/>
    <w:rsid w:val="00230488"/>
    <w:rsid w:val="002309B4"/>
    <w:rsid w:val="00234681"/>
    <w:rsid w:val="00235DF4"/>
    <w:rsid w:val="002478BF"/>
    <w:rsid w:val="0025206D"/>
    <w:rsid w:val="00252C7B"/>
    <w:rsid w:val="00253AC8"/>
    <w:rsid w:val="00254970"/>
    <w:rsid w:val="0025535D"/>
    <w:rsid w:val="0025584E"/>
    <w:rsid w:val="00255F18"/>
    <w:rsid w:val="0025638E"/>
    <w:rsid w:val="00256BC7"/>
    <w:rsid w:val="00260738"/>
    <w:rsid w:val="00262202"/>
    <w:rsid w:val="00262C65"/>
    <w:rsid w:val="00264501"/>
    <w:rsid w:val="00264BF4"/>
    <w:rsid w:val="0026605F"/>
    <w:rsid w:val="002712C6"/>
    <w:rsid w:val="00273591"/>
    <w:rsid w:val="00275636"/>
    <w:rsid w:val="00277401"/>
    <w:rsid w:val="0027749A"/>
    <w:rsid w:val="00281344"/>
    <w:rsid w:val="002814AC"/>
    <w:rsid w:val="00282BB4"/>
    <w:rsid w:val="00286CDD"/>
    <w:rsid w:val="00291482"/>
    <w:rsid w:val="00291A3B"/>
    <w:rsid w:val="0029331D"/>
    <w:rsid w:val="00297D8B"/>
    <w:rsid w:val="002A2751"/>
    <w:rsid w:val="002B0031"/>
    <w:rsid w:val="002B05FA"/>
    <w:rsid w:val="002B27B1"/>
    <w:rsid w:val="002B5575"/>
    <w:rsid w:val="002B6F32"/>
    <w:rsid w:val="002B7D79"/>
    <w:rsid w:val="002C7C20"/>
    <w:rsid w:val="002D148A"/>
    <w:rsid w:val="002D265A"/>
    <w:rsid w:val="002D3A0E"/>
    <w:rsid w:val="002D3F29"/>
    <w:rsid w:val="002D4757"/>
    <w:rsid w:val="002D5704"/>
    <w:rsid w:val="002D7DB1"/>
    <w:rsid w:val="002E1BC7"/>
    <w:rsid w:val="002E218D"/>
    <w:rsid w:val="002E2BCA"/>
    <w:rsid w:val="002E52F6"/>
    <w:rsid w:val="002E771E"/>
    <w:rsid w:val="002F03A9"/>
    <w:rsid w:val="002F0E34"/>
    <w:rsid w:val="002F7E82"/>
    <w:rsid w:val="00300146"/>
    <w:rsid w:val="00300F22"/>
    <w:rsid w:val="0030148E"/>
    <w:rsid w:val="00302617"/>
    <w:rsid w:val="00303CCA"/>
    <w:rsid w:val="00304E20"/>
    <w:rsid w:val="00312004"/>
    <w:rsid w:val="00312ED1"/>
    <w:rsid w:val="003144DE"/>
    <w:rsid w:val="00317398"/>
    <w:rsid w:val="0032006A"/>
    <w:rsid w:val="00320B9E"/>
    <w:rsid w:val="00322BA5"/>
    <w:rsid w:val="00323B66"/>
    <w:rsid w:val="0032677E"/>
    <w:rsid w:val="00327CC6"/>
    <w:rsid w:val="00332783"/>
    <w:rsid w:val="00337EED"/>
    <w:rsid w:val="00342F86"/>
    <w:rsid w:val="00342FC2"/>
    <w:rsid w:val="00343AF7"/>
    <w:rsid w:val="003458AC"/>
    <w:rsid w:val="00346FF9"/>
    <w:rsid w:val="00347B35"/>
    <w:rsid w:val="003501AD"/>
    <w:rsid w:val="00353ACF"/>
    <w:rsid w:val="00355EDD"/>
    <w:rsid w:val="003560AF"/>
    <w:rsid w:val="003570F6"/>
    <w:rsid w:val="003623DF"/>
    <w:rsid w:val="003630F0"/>
    <w:rsid w:val="00363C23"/>
    <w:rsid w:val="0036417E"/>
    <w:rsid w:val="00364295"/>
    <w:rsid w:val="00365383"/>
    <w:rsid w:val="00366C75"/>
    <w:rsid w:val="00367606"/>
    <w:rsid w:val="00371010"/>
    <w:rsid w:val="0037174A"/>
    <w:rsid w:val="003721C8"/>
    <w:rsid w:val="00377882"/>
    <w:rsid w:val="00377A1C"/>
    <w:rsid w:val="00377A9C"/>
    <w:rsid w:val="00381F3E"/>
    <w:rsid w:val="003832FB"/>
    <w:rsid w:val="003841C2"/>
    <w:rsid w:val="0038617F"/>
    <w:rsid w:val="003865B7"/>
    <w:rsid w:val="003868AF"/>
    <w:rsid w:val="003874A3"/>
    <w:rsid w:val="00390DCD"/>
    <w:rsid w:val="00391125"/>
    <w:rsid w:val="0039158A"/>
    <w:rsid w:val="003945D9"/>
    <w:rsid w:val="00395E6A"/>
    <w:rsid w:val="003A0B81"/>
    <w:rsid w:val="003A38E9"/>
    <w:rsid w:val="003A435B"/>
    <w:rsid w:val="003A5FC3"/>
    <w:rsid w:val="003A66C7"/>
    <w:rsid w:val="003B002D"/>
    <w:rsid w:val="003B39D2"/>
    <w:rsid w:val="003B5368"/>
    <w:rsid w:val="003B594C"/>
    <w:rsid w:val="003B5958"/>
    <w:rsid w:val="003B5962"/>
    <w:rsid w:val="003B7669"/>
    <w:rsid w:val="003C03A0"/>
    <w:rsid w:val="003C5D64"/>
    <w:rsid w:val="003C74EB"/>
    <w:rsid w:val="003D35F8"/>
    <w:rsid w:val="003D4AE0"/>
    <w:rsid w:val="003D7564"/>
    <w:rsid w:val="003E19C0"/>
    <w:rsid w:val="003E34F5"/>
    <w:rsid w:val="003E35C0"/>
    <w:rsid w:val="003E4962"/>
    <w:rsid w:val="003E6B0F"/>
    <w:rsid w:val="003F22DD"/>
    <w:rsid w:val="003F2973"/>
    <w:rsid w:val="00400131"/>
    <w:rsid w:val="00400966"/>
    <w:rsid w:val="0040107D"/>
    <w:rsid w:val="0040133B"/>
    <w:rsid w:val="00401944"/>
    <w:rsid w:val="00401A3E"/>
    <w:rsid w:val="0040247E"/>
    <w:rsid w:val="00402B5A"/>
    <w:rsid w:val="00404470"/>
    <w:rsid w:val="004067A3"/>
    <w:rsid w:val="00411EB7"/>
    <w:rsid w:val="00413104"/>
    <w:rsid w:val="00415CBB"/>
    <w:rsid w:val="00416470"/>
    <w:rsid w:val="00416522"/>
    <w:rsid w:val="004165C9"/>
    <w:rsid w:val="00416DE2"/>
    <w:rsid w:val="00416F9C"/>
    <w:rsid w:val="00417EFB"/>
    <w:rsid w:val="004201C1"/>
    <w:rsid w:val="00420949"/>
    <w:rsid w:val="0042534C"/>
    <w:rsid w:val="00426CE5"/>
    <w:rsid w:val="00427664"/>
    <w:rsid w:val="00432BA9"/>
    <w:rsid w:val="004340A4"/>
    <w:rsid w:val="004346F9"/>
    <w:rsid w:val="00434AF2"/>
    <w:rsid w:val="004370BE"/>
    <w:rsid w:val="0044051A"/>
    <w:rsid w:val="00442B70"/>
    <w:rsid w:val="00445B27"/>
    <w:rsid w:val="00446E84"/>
    <w:rsid w:val="00447BD2"/>
    <w:rsid w:val="004515CB"/>
    <w:rsid w:val="00454A11"/>
    <w:rsid w:val="004559AC"/>
    <w:rsid w:val="004566D6"/>
    <w:rsid w:val="00457A40"/>
    <w:rsid w:val="00457A66"/>
    <w:rsid w:val="00462875"/>
    <w:rsid w:val="0046318A"/>
    <w:rsid w:val="00465500"/>
    <w:rsid w:val="0046722E"/>
    <w:rsid w:val="00472079"/>
    <w:rsid w:val="00472917"/>
    <w:rsid w:val="0047326E"/>
    <w:rsid w:val="004749E1"/>
    <w:rsid w:val="00475165"/>
    <w:rsid w:val="00477AD2"/>
    <w:rsid w:val="00477F74"/>
    <w:rsid w:val="0048228A"/>
    <w:rsid w:val="0048417D"/>
    <w:rsid w:val="00485409"/>
    <w:rsid w:val="00496F80"/>
    <w:rsid w:val="004A0A6B"/>
    <w:rsid w:val="004A104D"/>
    <w:rsid w:val="004A1C9E"/>
    <w:rsid w:val="004A2712"/>
    <w:rsid w:val="004A3015"/>
    <w:rsid w:val="004A5293"/>
    <w:rsid w:val="004B0C73"/>
    <w:rsid w:val="004B195E"/>
    <w:rsid w:val="004B2D01"/>
    <w:rsid w:val="004B3E70"/>
    <w:rsid w:val="004B6B4B"/>
    <w:rsid w:val="004B6CCD"/>
    <w:rsid w:val="004C1193"/>
    <w:rsid w:val="004C2E3A"/>
    <w:rsid w:val="004C378B"/>
    <w:rsid w:val="004C4855"/>
    <w:rsid w:val="004C4FA1"/>
    <w:rsid w:val="004D1189"/>
    <w:rsid w:val="004D1669"/>
    <w:rsid w:val="004E050C"/>
    <w:rsid w:val="004E2FD3"/>
    <w:rsid w:val="004E61A8"/>
    <w:rsid w:val="004E6D76"/>
    <w:rsid w:val="004E6E51"/>
    <w:rsid w:val="004F0367"/>
    <w:rsid w:val="004F1263"/>
    <w:rsid w:val="004F4B84"/>
    <w:rsid w:val="004F4DB2"/>
    <w:rsid w:val="004F5001"/>
    <w:rsid w:val="004F53F8"/>
    <w:rsid w:val="004F585B"/>
    <w:rsid w:val="004F6915"/>
    <w:rsid w:val="00500760"/>
    <w:rsid w:val="0050205C"/>
    <w:rsid w:val="00503BEE"/>
    <w:rsid w:val="00506929"/>
    <w:rsid w:val="005078EB"/>
    <w:rsid w:val="005143B8"/>
    <w:rsid w:val="00516838"/>
    <w:rsid w:val="00517133"/>
    <w:rsid w:val="00521F2C"/>
    <w:rsid w:val="005238AF"/>
    <w:rsid w:val="0052475D"/>
    <w:rsid w:val="00526247"/>
    <w:rsid w:val="00526FA3"/>
    <w:rsid w:val="00531F5B"/>
    <w:rsid w:val="00532742"/>
    <w:rsid w:val="00535DAC"/>
    <w:rsid w:val="00537D31"/>
    <w:rsid w:val="005402D0"/>
    <w:rsid w:val="005404A8"/>
    <w:rsid w:val="00540796"/>
    <w:rsid w:val="005421FB"/>
    <w:rsid w:val="00542D14"/>
    <w:rsid w:val="00544CB1"/>
    <w:rsid w:val="00544D0B"/>
    <w:rsid w:val="00544DD5"/>
    <w:rsid w:val="0054559A"/>
    <w:rsid w:val="00547726"/>
    <w:rsid w:val="00547E38"/>
    <w:rsid w:val="00551C66"/>
    <w:rsid w:val="00552217"/>
    <w:rsid w:val="0055375B"/>
    <w:rsid w:val="00554A84"/>
    <w:rsid w:val="00554E17"/>
    <w:rsid w:val="00555450"/>
    <w:rsid w:val="0055795C"/>
    <w:rsid w:val="0056259B"/>
    <w:rsid w:val="00562F72"/>
    <w:rsid w:val="00565532"/>
    <w:rsid w:val="005679CD"/>
    <w:rsid w:val="005711E0"/>
    <w:rsid w:val="005732F0"/>
    <w:rsid w:val="0057348B"/>
    <w:rsid w:val="00573A29"/>
    <w:rsid w:val="00573E58"/>
    <w:rsid w:val="00574302"/>
    <w:rsid w:val="0057433A"/>
    <w:rsid w:val="00576F37"/>
    <w:rsid w:val="005814EF"/>
    <w:rsid w:val="00582D29"/>
    <w:rsid w:val="00582EEC"/>
    <w:rsid w:val="00583040"/>
    <w:rsid w:val="005863B3"/>
    <w:rsid w:val="005870CE"/>
    <w:rsid w:val="005905D8"/>
    <w:rsid w:val="00592170"/>
    <w:rsid w:val="00594419"/>
    <w:rsid w:val="00595E63"/>
    <w:rsid w:val="00597774"/>
    <w:rsid w:val="005A01CE"/>
    <w:rsid w:val="005A1941"/>
    <w:rsid w:val="005A2606"/>
    <w:rsid w:val="005A5C8F"/>
    <w:rsid w:val="005A7E1C"/>
    <w:rsid w:val="005A7E35"/>
    <w:rsid w:val="005B2D3E"/>
    <w:rsid w:val="005B3645"/>
    <w:rsid w:val="005B369E"/>
    <w:rsid w:val="005B3BE9"/>
    <w:rsid w:val="005B60B1"/>
    <w:rsid w:val="005C36E4"/>
    <w:rsid w:val="005C4146"/>
    <w:rsid w:val="005C42B1"/>
    <w:rsid w:val="005C57AB"/>
    <w:rsid w:val="005C5816"/>
    <w:rsid w:val="005C6E59"/>
    <w:rsid w:val="005C7AEA"/>
    <w:rsid w:val="005D0B69"/>
    <w:rsid w:val="005D4150"/>
    <w:rsid w:val="005D4A2C"/>
    <w:rsid w:val="005D7F33"/>
    <w:rsid w:val="005E0517"/>
    <w:rsid w:val="005E0562"/>
    <w:rsid w:val="005E3FF9"/>
    <w:rsid w:val="005E42B4"/>
    <w:rsid w:val="005E6E75"/>
    <w:rsid w:val="005F247B"/>
    <w:rsid w:val="005F5D17"/>
    <w:rsid w:val="005F5DBA"/>
    <w:rsid w:val="0060036D"/>
    <w:rsid w:val="006009F8"/>
    <w:rsid w:val="00602818"/>
    <w:rsid w:val="0060346B"/>
    <w:rsid w:val="00612653"/>
    <w:rsid w:val="00616D1F"/>
    <w:rsid w:val="00620F68"/>
    <w:rsid w:val="0062277B"/>
    <w:rsid w:val="00622CAA"/>
    <w:rsid w:val="00623D4E"/>
    <w:rsid w:val="00624FAB"/>
    <w:rsid w:val="006250A6"/>
    <w:rsid w:val="006252DF"/>
    <w:rsid w:val="0062613E"/>
    <w:rsid w:val="00626292"/>
    <w:rsid w:val="00627A8B"/>
    <w:rsid w:val="00630F52"/>
    <w:rsid w:val="00631AA1"/>
    <w:rsid w:val="00633AAB"/>
    <w:rsid w:val="0063513F"/>
    <w:rsid w:val="00635B52"/>
    <w:rsid w:val="00636569"/>
    <w:rsid w:val="00637CB9"/>
    <w:rsid w:val="0065189A"/>
    <w:rsid w:val="00654977"/>
    <w:rsid w:val="00660F44"/>
    <w:rsid w:val="006616E6"/>
    <w:rsid w:val="00663551"/>
    <w:rsid w:val="00664427"/>
    <w:rsid w:val="00666065"/>
    <w:rsid w:val="0067209F"/>
    <w:rsid w:val="006727F9"/>
    <w:rsid w:val="006730C5"/>
    <w:rsid w:val="00673C9B"/>
    <w:rsid w:val="00674DBD"/>
    <w:rsid w:val="00676AE6"/>
    <w:rsid w:val="00677359"/>
    <w:rsid w:val="00677E8C"/>
    <w:rsid w:val="0068676B"/>
    <w:rsid w:val="00687A44"/>
    <w:rsid w:val="00690676"/>
    <w:rsid w:val="006910E9"/>
    <w:rsid w:val="006913F7"/>
    <w:rsid w:val="00692256"/>
    <w:rsid w:val="00695130"/>
    <w:rsid w:val="006974E3"/>
    <w:rsid w:val="006A05BD"/>
    <w:rsid w:val="006A0B2B"/>
    <w:rsid w:val="006A1A93"/>
    <w:rsid w:val="006A1EC7"/>
    <w:rsid w:val="006A3492"/>
    <w:rsid w:val="006A43BE"/>
    <w:rsid w:val="006A56B4"/>
    <w:rsid w:val="006A590B"/>
    <w:rsid w:val="006A716C"/>
    <w:rsid w:val="006A782C"/>
    <w:rsid w:val="006B0DDD"/>
    <w:rsid w:val="006B1F77"/>
    <w:rsid w:val="006B2108"/>
    <w:rsid w:val="006C139D"/>
    <w:rsid w:val="006C65DC"/>
    <w:rsid w:val="006C6A6B"/>
    <w:rsid w:val="006C7C2A"/>
    <w:rsid w:val="006D353C"/>
    <w:rsid w:val="006D37F9"/>
    <w:rsid w:val="006D3E29"/>
    <w:rsid w:val="006D427A"/>
    <w:rsid w:val="006D4A0A"/>
    <w:rsid w:val="006D4B22"/>
    <w:rsid w:val="006D530D"/>
    <w:rsid w:val="006E6C3D"/>
    <w:rsid w:val="006E762B"/>
    <w:rsid w:val="006E7EB8"/>
    <w:rsid w:val="006F2A43"/>
    <w:rsid w:val="006F3470"/>
    <w:rsid w:val="006F677C"/>
    <w:rsid w:val="006F72F5"/>
    <w:rsid w:val="00700F43"/>
    <w:rsid w:val="0070126F"/>
    <w:rsid w:val="00702427"/>
    <w:rsid w:val="007027AA"/>
    <w:rsid w:val="00702FEB"/>
    <w:rsid w:val="00704E34"/>
    <w:rsid w:val="007052AB"/>
    <w:rsid w:val="00705377"/>
    <w:rsid w:val="00705D2F"/>
    <w:rsid w:val="00711196"/>
    <w:rsid w:val="00711BB1"/>
    <w:rsid w:val="0071792D"/>
    <w:rsid w:val="00720024"/>
    <w:rsid w:val="00722AD3"/>
    <w:rsid w:val="00724035"/>
    <w:rsid w:val="00726249"/>
    <w:rsid w:val="00731703"/>
    <w:rsid w:val="007319A7"/>
    <w:rsid w:val="00733F66"/>
    <w:rsid w:val="0073448C"/>
    <w:rsid w:val="007352A8"/>
    <w:rsid w:val="00736E1A"/>
    <w:rsid w:val="00737D80"/>
    <w:rsid w:val="00742AE9"/>
    <w:rsid w:val="00745842"/>
    <w:rsid w:val="00745D19"/>
    <w:rsid w:val="00746AD1"/>
    <w:rsid w:val="0075198A"/>
    <w:rsid w:val="00754D3C"/>
    <w:rsid w:val="00756CB7"/>
    <w:rsid w:val="00757424"/>
    <w:rsid w:val="00757D3A"/>
    <w:rsid w:val="00760493"/>
    <w:rsid w:val="00761276"/>
    <w:rsid w:val="0076296C"/>
    <w:rsid w:val="00765385"/>
    <w:rsid w:val="00765C95"/>
    <w:rsid w:val="0076612D"/>
    <w:rsid w:val="007708FD"/>
    <w:rsid w:val="007720EB"/>
    <w:rsid w:val="007737A3"/>
    <w:rsid w:val="00780AAD"/>
    <w:rsid w:val="00780E58"/>
    <w:rsid w:val="00781F70"/>
    <w:rsid w:val="007871E7"/>
    <w:rsid w:val="007901FC"/>
    <w:rsid w:val="00790B3E"/>
    <w:rsid w:val="0079195C"/>
    <w:rsid w:val="00794F1F"/>
    <w:rsid w:val="007A046B"/>
    <w:rsid w:val="007A5716"/>
    <w:rsid w:val="007A5FBF"/>
    <w:rsid w:val="007A682B"/>
    <w:rsid w:val="007A6918"/>
    <w:rsid w:val="007A70BE"/>
    <w:rsid w:val="007B2B5A"/>
    <w:rsid w:val="007B534C"/>
    <w:rsid w:val="007B6EC4"/>
    <w:rsid w:val="007B70F8"/>
    <w:rsid w:val="007C35FB"/>
    <w:rsid w:val="007C7B5C"/>
    <w:rsid w:val="007D006C"/>
    <w:rsid w:val="007D0F04"/>
    <w:rsid w:val="007D1972"/>
    <w:rsid w:val="007D1C26"/>
    <w:rsid w:val="007D2BBB"/>
    <w:rsid w:val="007D58FD"/>
    <w:rsid w:val="007D6F3C"/>
    <w:rsid w:val="007E0423"/>
    <w:rsid w:val="007E0753"/>
    <w:rsid w:val="007E206D"/>
    <w:rsid w:val="007E23FA"/>
    <w:rsid w:val="007E28C9"/>
    <w:rsid w:val="007E2997"/>
    <w:rsid w:val="007E2C61"/>
    <w:rsid w:val="007E482A"/>
    <w:rsid w:val="007E7080"/>
    <w:rsid w:val="007E7A53"/>
    <w:rsid w:val="007E7BEF"/>
    <w:rsid w:val="007E7EDE"/>
    <w:rsid w:val="007F2747"/>
    <w:rsid w:val="007F27AA"/>
    <w:rsid w:val="007F2C1B"/>
    <w:rsid w:val="0080100E"/>
    <w:rsid w:val="00806AAF"/>
    <w:rsid w:val="00806B08"/>
    <w:rsid w:val="0080758E"/>
    <w:rsid w:val="00807A2E"/>
    <w:rsid w:val="00811332"/>
    <w:rsid w:val="00815FEB"/>
    <w:rsid w:val="008210FA"/>
    <w:rsid w:val="00821E5B"/>
    <w:rsid w:val="00823158"/>
    <w:rsid w:val="00826C88"/>
    <w:rsid w:val="008272EF"/>
    <w:rsid w:val="00827B2A"/>
    <w:rsid w:val="00830FE8"/>
    <w:rsid w:val="00832380"/>
    <w:rsid w:val="00832FE9"/>
    <w:rsid w:val="0083777E"/>
    <w:rsid w:val="00840734"/>
    <w:rsid w:val="00841777"/>
    <w:rsid w:val="00842939"/>
    <w:rsid w:val="00843449"/>
    <w:rsid w:val="00843644"/>
    <w:rsid w:val="00844573"/>
    <w:rsid w:val="008448A2"/>
    <w:rsid w:val="008557E0"/>
    <w:rsid w:val="00856A0A"/>
    <w:rsid w:val="0085749B"/>
    <w:rsid w:val="00861340"/>
    <w:rsid w:val="00861B26"/>
    <w:rsid w:val="00861EEF"/>
    <w:rsid w:val="00865466"/>
    <w:rsid w:val="00866086"/>
    <w:rsid w:val="008708E0"/>
    <w:rsid w:val="00871ECB"/>
    <w:rsid w:val="0087230E"/>
    <w:rsid w:val="008742A6"/>
    <w:rsid w:val="008755A4"/>
    <w:rsid w:val="0087646C"/>
    <w:rsid w:val="00877DA2"/>
    <w:rsid w:val="0088026A"/>
    <w:rsid w:val="008809F2"/>
    <w:rsid w:val="00883FC5"/>
    <w:rsid w:val="00883FE6"/>
    <w:rsid w:val="00885C9E"/>
    <w:rsid w:val="008866F3"/>
    <w:rsid w:val="008919CA"/>
    <w:rsid w:val="008919FB"/>
    <w:rsid w:val="008928D5"/>
    <w:rsid w:val="00893828"/>
    <w:rsid w:val="00896004"/>
    <w:rsid w:val="008A0826"/>
    <w:rsid w:val="008A0863"/>
    <w:rsid w:val="008A1187"/>
    <w:rsid w:val="008A149A"/>
    <w:rsid w:val="008A20D9"/>
    <w:rsid w:val="008A2FD4"/>
    <w:rsid w:val="008A6EAD"/>
    <w:rsid w:val="008A74A9"/>
    <w:rsid w:val="008B05C0"/>
    <w:rsid w:val="008B0617"/>
    <w:rsid w:val="008B300C"/>
    <w:rsid w:val="008B776C"/>
    <w:rsid w:val="008B7AB3"/>
    <w:rsid w:val="008C156D"/>
    <w:rsid w:val="008C3086"/>
    <w:rsid w:val="008C45A9"/>
    <w:rsid w:val="008C47AA"/>
    <w:rsid w:val="008C574A"/>
    <w:rsid w:val="008D0E23"/>
    <w:rsid w:val="008D401B"/>
    <w:rsid w:val="008D4BF5"/>
    <w:rsid w:val="008D645F"/>
    <w:rsid w:val="008D6701"/>
    <w:rsid w:val="008D7CB3"/>
    <w:rsid w:val="008D7FCE"/>
    <w:rsid w:val="008E21A2"/>
    <w:rsid w:val="008E2357"/>
    <w:rsid w:val="008E782F"/>
    <w:rsid w:val="008F0441"/>
    <w:rsid w:val="009006D9"/>
    <w:rsid w:val="00900C80"/>
    <w:rsid w:val="00904BF5"/>
    <w:rsid w:val="00904F6C"/>
    <w:rsid w:val="00906146"/>
    <w:rsid w:val="009062BF"/>
    <w:rsid w:val="00907715"/>
    <w:rsid w:val="009105EE"/>
    <w:rsid w:val="0091116F"/>
    <w:rsid w:val="009114B3"/>
    <w:rsid w:val="0091180A"/>
    <w:rsid w:val="0091458A"/>
    <w:rsid w:val="009149FD"/>
    <w:rsid w:val="00914AEA"/>
    <w:rsid w:val="00916502"/>
    <w:rsid w:val="00917769"/>
    <w:rsid w:val="00920F65"/>
    <w:rsid w:val="009216AC"/>
    <w:rsid w:val="00924FBE"/>
    <w:rsid w:val="00933C9B"/>
    <w:rsid w:val="0093447D"/>
    <w:rsid w:val="00936718"/>
    <w:rsid w:val="0093711A"/>
    <w:rsid w:val="009416C6"/>
    <w:rsid w:val="00941FD3"/>
    <w:rsid w:val="009432E7"/>
    <w:rsid w:val="00943C98"/>
    <w:rsid w:val="00945CEE"/>
    <w:rsid w:val="00946836"/>
    <w:rsid w:val="00946F2E"/>
    <w:rsid w:val="00947E34"/>
    <w:rsid w:val="00954C58"/>
    <w:rsid w:val="00956AEC"/>
    <w:rsid w:val="0096094B"/>
    <w:rsid w:val="009610AA"/>
    <w:rsid w:val="009633E5"/>
    <w:rsid w:val="00964CC0"/>
    <w:rsid w:val="00965A3A"/>
    <w:rsid w:val="00975031"/>
    <w:rsid w:val="009868F6"/>
    <w:rsid w:val="00987069"/>
    <w:rsid w:val="0098789F"/>
    <w:rsid w:val="009908BD"/>
    <w:rsid w:val="0099209F"/>
    <w:rsid w:val="00992AAE"/>
    <w:rsid w:val="0099688A"/>
    <w:rsid w:val="009A020B"/>
    <w:rsid w:val="009A1361"/>
    <w:rsid w:val="009A4364"/>
    <w:rsid w:val="009A4617"/>
    <w:rsid w:val="009A50FE"/>
    <w:rsid w:val="009A5117"/>
    <w:rsid w:val="009B06EF"/>
    <w:rsid w:val="009B215B"/>
    <w:rsid w:val="009B3B50"/>
    <w:rsid w:val="009B3E0B"/>
    <w:rsid w:val="009B49EB"/>
    <w:rsid w:val="009B6B78"/>
    <w:rsid w:val="009C16FE"/>
    <w:rsid w:val="009C78B2"/>
    <w:rsid w:val="009D09B2"/>
    <w:rsid w:val="009D1C3F"/>
    <w:rsid w:val="009D30CD"/>
    <w:rsid w:val="009D343C"/>
    <w:rsid w:val="009D4A6A"/>
    <w:rsid w:val="009D7914"/>
    <w:rsid w:val="009E13DE"/>
    <w:rsid w:val="009E18CA"/>
    <w:rsid w:val="009E73A4"/>
    <w:rsid w:val="009F0526"/>
    <w:rsid w:val="009F2B61"/>
    <w:rsid w:val="009F2DA6"/>
    <w:rsid w:val="009F4A40"/>
    <w:rsid w:val="009F578E"/>
    <w:rsid w:val="009F74E6"/>
    <w:rsid w:val="009F7EDD"/>
    <w:rsid w:val="00A00595"/>
    <w:rsid w:val="00A03525"/>
    <w:rsid w:val="00A06641"/>
    <w:rsid w:val="00A069C5"/>
    <w:rsid w:val="00A1057E"/>
    <w:rsid w:val="00A10631"/>
    <w:rsid w:val="00A13B21"/>
    <w:rsid w:val="00A14B82"/>
    <w:rsid w:val="00A17CA0"/>
    <w:rsid w:val="00A17D15"/>
    <w:rsid w:val="00A20AAE"/>
    <w:rsid w:val="00A2290F"/>
    <w:rsid w:val="00A24EF7"/>
    <w:rsid w:val="00A2627E"/>
    <w:rsid w:val="00A26DF2"/>
    <w:rsid w:val="00A31CD8"/>
    <w:rsid w:val="00A36C19"/>
    <w:rsid w:val="00A374AF"/>
    <w:rsid w:val="00A374E0"/>
    <w:rsid w:val="00A37B04"/>
    <w:rsid w:val="00A41C2B"/>
    <w:rsid w:val="00A44E6A"/>
    <w:rsid w:val="00A45A93"/>
    <w:rsid w:val="00A50EE5"/>
    <w:rsid w:val="00A546A2"/>
    <w:rsid w:val="00A556F2"/>
    <w:rsid w:val="00A57377"/>
    <w:rsid w:val="00A61B1D"/>
    <w:rsid w:val="00A63368"/>
    <w:rsid w:val="00A64CDF"/>
    <w:rsid w:val="00A7144E"/>
    <w:rsid w:val="00A722F2"/>
    <w:rsid w:val="00A74957"/>
    <w:rsid w:val="00A77DD2"/>
    <w:rsid w:val="00A803D3"/>
    <w:rsid w:val="00A81874"/>
    <w:rsid w:val="00A81CEE"/>
    <w:rsid w:val="00A82D76"/>
    <w:rsid w:val="00A83A8E"/>
    <w:rsid w:val="00A87D06"/>
    <w:rsid w:val="00A9076A"/>
    <w:rsid w:val="00A9100D"/>
    <w:rsid w:val="00A91EA8"/>
    <w:rsid w:val="00A91F2F"/>
    <w:rsid w:val="00A976D3"/>
    <w:rsid w:val="00AA0BFC"/>
    <w:rsid w:val="00AA1986"/>
    <w:rsid w:val="00AA2AB9"/>
    <w:rsid w:val="00AA6924"/>
    <w:rsid w:val="00AA712D"/>
    <w:rsid w:val="00AB3003"/>
    <w:rsid w:val="00AB537C"/>
    <w:rsid w:val="00AB741D"/>
    <w:rsid w:val="00AB7C15"/>
    <w:rsid w:val="00AC18E7"/>
    <w:rsid w:val="00AC3081"/>
    <w:rsid w:val="00AC42F7"/>
    <w:rsid w:val="00AC615B"/>
    <w:rsid w:val="00AC6909"/>
    <w:rsid w:val="00AD0EAB"/>
    <w:rsid w:val="00AD2ED1"/>
    <w:rsid w:val="00AD74E1"/>
    <w:rsid w:val="00AD7C72"/>
    <w:rsid w:val="00AE24B3"/>
    <w:rsid w:val="00AE380B"/>
    <w:rsid w:val="00AE4EF5"/>
    <w:rsid w:val="00AE5104"/>
    <w:rsid w:val="00AE65AD"/>
    <w:rsid w:val="00AF0A84"/>
    <w:rsid w:val="00AF0C34"/>
    <w:rsid w:val="00AF1395"/>
    <w:rsid w:val="00AF31D3"/>
    <w:rsid w:val="00AF5841"/>
    <w:rsid w:val="00AF763F"/>
    <w:rsid w:val="00B004FF"/>
    <w:rsid w:val="00B01129"/>
    <w:rsid w:val="00B06A4D"/>
    <w:rsid w:val="00B07531"/>
    <w:rsid w:val="00B10A33"/>
    <w:rsid w:val="00B125A0"/>
    <w:rsid w:val="00B13FA6"/>
    <w:rsid w:val="00B14608"/>
    <w:rsid w:val="00B16CEE"/>
    <w:rsid w:val="00B17FC1"/>
    <w:rsid w:val="00B21078"/>
    <w:rsid w:val="00B2423D"/>
    <w:rsid w:val="00B24AED"/>
    <w:rsid w:val="00B24DE0"/>
    <w:rsid w:val="00B2503F"/>
    <w:rsid w:val="00B26BA2"/>
    <w:rsid w:val="00B3050A"/>
    <w:rsid w:val="00B311BE"/>
    <w:rsid w:val="00B31D5A"/>
    <w:rsid w:val="00B3235A"/>
    <w:rsid w:val="00B34352"/>
    <w:rsid w:val="00B34AE4"/>
    <w:rsid w:val="00B35CDA"/>
    <w:rsid w:val="00B36B28"/>
    <w:rsid w:val="00B3765C"/>
    <w:rsid w:val="00B40B6C"/>
    <w:rsid w:val="00B41988"/>
    <w:rsid w:val="00B41C43"/>
    <w:rsid w:val="00B42CEB"/>
    <w:rsid w:val="00B42E67"/>
    <w:rsid w:val="00B46D2B"/>
    <w:rsid w:val="00B47DA8"/>
    <w:rsid w:val="00B5044D"/>
    <w:rsid w:val="00B507AC"/>
    <w:rsid w:val="00B51926"/>
    <w:rsid w:val="00B51A1A"/>
    <w:rsid w:val="00B53D8E"/>
    <w:rsid w:val="00B56287"/>
    <w:rsid w:val="00B563E9"/>
    <w:rsid w:val="00B56EB1"/>
    <w:rsid w:val="00B6165D"/>
    <w:rsid w:val="00B64136"/>
    <w:rsid w:val="00B654CB"/>
    <w:rsid w:val="00B6647B"/>
    <w:rsid w:val="00B665A4"/>
    <w:rsid w:val="00B66A4C"/>
    <w:rsid w:val="00B746EE"/>
    <w:rsid w:val="00B80397"/>
    <w:rsid w:val="00B808A7"/>
    <w:rsid w:val="00B80F5E"/>
    <w:rsid w:val="00B84869"/>
    <w:rsid w:val="00B8594E"/>
    <w:rsid w:val="00B866B8"/>
    <w:rsid w:val="00B903F3"/>
    <w:rsid w:val="00B9101E"/>
    <w:rsid w:val="00B93ECE"/>
    <w:rsid w:val="00B943CB"/>
    <w:rsid w:val="00B95323"/>
    <w:rsid w:val="00BA3151"/>
    <w:rsid w:val="00BA4710"/>
    <w:rsid w:val="00BA4716"/>
    <w:rsid w:val="00BA48A3"/>
    <w:rsid w:val="00BA53D5"/>
    <w:rsid w:val="00BA75C6"/>
    <w:rsid w:val="00BB0622"/>
    <w:rsid w:val="00BB0BC6"/>
    <w:rsid w:val="00BB3097"/>
    <w:rsid w:val="00BB3F20"/>
    <w:rsid w:val="00BB4BA4"/>
    <w:rsid w:val="00BB6848"/>
    <w:rsid w:val="00BB6DEC"/>
    <w:rsid w:val="00BB7851"/>
    <w:rsid w:val="00BC0D29"/>
    <w:rsid w:val="00BC3BF1"/>
    <w:rsid w:val="00BC4416"/>
    <w:rsid w:val="00BD03B6"/>
    <w:rsid w:val="00BD1BE8"/>
    <w:rsid w:val="00BD696E"/>
    <w:rsid w:val="00BE0431"/>
    <w:rsid w:val="00BE0C75"/>
    <w:rsid w:val="00BE1E18"/>
    <w:rsid w:val="00BE2689"/>
    <w:rsid w:val="00BE5902"/>
    <w:rsid w:val="00BE69DF"/>
    <w:rsid w:val="00BE7DB2"/>
    <w:rsid w:val="00BF033A"/>
    <w:rsid w:val="00BF5007"/>
    <w:rsid w:val="00BF55A2"/>
    <w:rsid w:val="00BF7A28"/>
    <w:rsid w:val="00BF7E29"/>
    <w:rsid w:val="00C00DBE"/>
    <w:rsid w:val="00C013B7"/>
    <w:rsid w:val="00C039F3"/>
    <w:rsid w:val="00C05A68"/>
    <w:rsid w:val="00C07D52"/>
    <w:rsid w:val="00C1151C"/>
    <w:rsid w:val="00C129EC"/>
    <w:rsid w:val="00C1541F"/>
    <w:rsid w:val="00C15743"/>
    <w:rsid w:val="00C15D66"/>
    <w:rsid w:val="00C160C1"/>
    <w:rsid w:val="00C16F89"/>
    <w:rsid w:val="00C262F9"/>
    <w:rsid w:val="00C324DA"/>
    <w:rsid w:val="00C32FD0"/>
    <w:rsid w:val="00C4113D"/>
    <w:rsid w:val="00C44461"/>
    <w:rsid w:val="00C4607F"/>
    <w:rsid w:val="00C46C29"/>
    <w:rsid w:val="00C46FE1"/>
    <w:rsid w:val="00C50FF3"/>
    <w:rsid w:val="00C52073"/>
    <w:rsid w:val="00C5309F"/>
    <w:rsid w:val="00C53C07"/>
    <w:rsid w:val="00C54536"/>
    <w:rsid w:val="00C5798F"/>
    <w:rsid w:val="00C57B59"/>
    <w:rsid w:val="00C6238B"/>
    <w:rsid w:val="00C643FD"/>
    <w:rsid w:val="00C650F2"/>
    <w:rsid w:val="00C72A39"/>
    <w:rsid w:val="00C7375C"/>
    <w:rsid w:val="00C7742D"/>
    <w:rsid w:val="00C81DBC"/>
    <w:rsid w:val="00C85AA3"/>
    <w:rsid w:val="00CA0BAB"/>
    <w:rsid w:val="00CA3009"/>
    <w:rsid w:val="00CA324E"/>
    <w:rsid w:val="00CA3305"/>
    <w:rsid w:val="00CA3C5A"/>
    <w:rsid w:val="00CA78B5"/>
    <w:rsid w:val="00CB2DD1"/>
    <w:rsid w:val="00CB55B1"/>
    <w:rsid w:val="00CC02D7"/>
    <w:rsid w:val="00CC12D4"/>
    <w:rsid w:val="00CC3334"/>
    <w:rsid w:val="00CD0B69"/>
    <w:rsid w:val="00CD1615"/>
    <w:rsid w:val="00CD5F11"/>
    <w:rsid w:val="00CE1240"/>
    <w:rsid w:val="00CE2580"/>
    <w:rsid w:val="00CE27C6"/>
    <w:rsid w:val="00CE337D"/>
    <w:rsid w:val="00CE3863"/>
    <w:rsid w:val="00CE3FEE"/>
    <w:rsid w:val="00CE5FFE"/>
    <w:rsid w:val="00CE7C65"/>
    <w:rsid w:val="00CF2B30"/>
    <w:rsid w:val="00CF61BF"/>
    <w:rsid w:val="00CF69CE"/>
    <w:rsid w:val="00D00327"/>
    <w:rsid w:val="00D00B11"/>
    <w:rsid w:val="00D00E82"/>
    <w:rsid w:val="00D030CE"/>
    <w:rsid w:val="00D0445C"/>
    <w:rsid w:val="00D10127"/>
    <w:rsid w:val="00D139DB"/>
    <w:rsid w:val="00D14BA7"/>
    <w:rsid w:val="00D15375"/>
    <w:rsid w:val="00D15A90"/>
    <w:rsid w:val="00D2010C"/>
    <w:rsid w:val="00D20E23"/>
    <w:rsid w:val="00D21E98"/>
    <w:rsid w:val="00D231FC"/>
    <w:rsid w:val="00D23CB1"/>
    <w:rsid w:val="00D24418"/>
    <w:rsid w:val="00D24D88"/>
    <w:rsid w:val="00D32B88"/>
    <w:rsid w:val="00D32E54"/>
    <w:rsid w:val="00D34BF7"/>
    <w:rsid w:val="00D3580B"/>
    <w:rsid w:val="00D35923"/>
    <w:rsid w:val="00D37400"/>
    <w:rsid w:val="00D37BEB"/>
    <w:rsid w:val="00D44923"/>
    <w:rsid w:val="00D44AE3"/>
    <w:rsid w:val="00D464A0"/>
    <w:rsid w:val="00D47D70"/>
    <w:rsid w:val="00D541E7"/>
    <w:rsid w:val="00D55073"/>
    <w:rsid w:val="00D55980"/>
    <w:rsid w:val="00D561ED"/>
    <w:rsid w:val="00D56395"/>
    <w:rsid w:val="00D61F9E"/>
    <w:rsid w:val="00D63AA9"/>
    <w:rsid w:val="00D63D22"/>
    <w:rsid w:val="00D64C1E"/>
    <w:rsid w:val="00D64CAB"/>
    <w:rsid w:val="00D7008D"/>
    <w:rsid w:val="00D7476A"/>
    <w:rsid w:val="00D76AD4"/>
    <w:rsid w:val="00D80BAD"/>
    <w:rsid w:val="00D80E52"/>
    <w:rsid w:val="00D8164B"/>
    <w:rsid w:val="00D81D9F"/>
    <w:rsid w:val="00D8273A"/>
    <w:rsid w:val="00D84376"/>
    <w:rsid w:val="00D9011F"/>
    <w:rsid w:val="00D90B1A"/>
    <w:rsid w:val="00D945E5"/>
    <w:rsid w:val="00D974C7"/>
    <w:rsid w:val="00DA16A0"/>
    <w:rsid w:val="00DA1DAE"/>
    <w:rsid w:val="00DA318D"/>
    <w:rsid w:val="00DA373B"/>
    <w:rsid w:val="00DA46D6"/>
    <w:rsid w:val="00DA4C85"/>
    <w:rsid w:val="00DA59D8"/>
    <w:rsid w:val="00DA639C"/>
    <w:rsid w:val="00DA71F2"/>
    <w:rsid w:val="00DA7771"/>
    <w:rsid w:val="00DB0029"/>
    <w:rsid w:val="00DB163D"/>
    <w:rsid w:val="00DB5E4C"/>
    <w:rsid w:val="00DB7305"/>
    <w:rsid w:val="00DB7589"/>
    <w:rsid w:val="00DC1D1A"/>
    <w:rsid w:val="00DC4622"/>
    <w:rsid w:val="00DC5823"/>
    <w:rsid w:val="00DC64C3"/>
    <w:rsid w:val="00DD3312"/>
    <w:rsid w:val="00DD4D99"/>
    <w:rsid w:val="00DD549E"/>
    <w:rsid w:val="00DD623C"/>
    <w:rsid w:val="00DD69DC"/>
    <w:rsid w:val="00DD7934"/>
    <w:rsid w:val="00DE0EBA"/>
    <w:rsid w:val="00DE6D13"/>
    <w:rsid w:val="00DE7880"/>
    <w:rsid w:val="00DF2413"/>
    <w:rsid w:val="00DF2A17"/>
    <w:rsid w:val="00DF436F"/>
    <w:rsid w:val="00DF43F7"/>
    <w:rsid w:val="00DF564C"/>
    <w:rsid w:val="00DF5BDA"/>
    <w:rsid w:val="00DF6337"/>
    <w:rsid w:val="00E01898"/>
    <w:rsid w:val="00E04716"/>
    <w:rsid w:val="00E0523C"/>
    <w:rsid w:val="00E063E1"/>
    <w:rsid w:val="00E1092B"/>
    <w:rsid w:val="00E1215E"/>
    <w:rsid w:val="00E1389B"/>
    <w:rsid w:val="00E13D5D"/>
    <w:rsid w:val="00E14DE8"/>
    <w:rsid w:val="00E15921"/>
    <w:rsid w:val="00E20832"/>
    <w:rsid w:val="00E21D1A"/>
    <w:rsid w:val="00E23565"/>
    <w:rsid w:val="00E23D44"/>
    <w:rsid w:val="00E25AE5"/>
    <w:rsid w:val="00E30E78"/>
    <w:rsid w:val="00E32304"/>
    <w:rsid w:val="00E34125"/>
    <w:rsid w:val="00E36B6A"/>
    <w:rsid w:val="00E36F84"/>
    <w:rsid w:val="00E40585"/>
    <w:rsid w:val="00E41313"/>
    <w:rsid w:val="00E416F8"/>
    <w:rsid w:val="00E41C8B"/>
    <w:rsid w:val="00E43186"/>
    <w:rsid w:val="00E44F71"/>
    <w:rsid w:val="00E47A50"/>
    <w:rsid w:val="00E50B69"/>
    <w:rsid w:val="00E5483B"/>
    <w:rsid w:val="00E551FE"/>
    <w:rsid w:val="00E55631"/>
    <w:rsid w:val="00E55DB9"/>
    <w:rsid w:val="00E57CB8"/>
    <w:rsid w:val="00E67473"/>
    <w:rsid w:val="00E728FD"/>
    <w:rsid w:val="00E73E8C"/>
    <w:rsid w:val="00E74607"/>
    <w:rsid w:val="00E746EA"/>
    <w:rsid w:val="00E748C7"/>
    <w:rsid w:val="00E76357"/>
    <w:rsid w:val="00E813D9"/>
    <w:rsid w:val="00E8147F"/>
    <w:rsid w:val="00E82C90"/>
    <w:rsid w:val="00E85EB2"/>
    <w:rsid w:val="00E92827"/>
    <w:rsid w:val="00E94163"/>
    <w:rsid w:val="00E94EAC"/>
    <w:rsid w:val="00E9754D"/>
    <w:rsid w:val="00EA0C3D"/>
    <w:rsid w:val="00EA1302"/>
    <w:rsid w:val="00EA1A15"/>
    <w:rsid w:val="00EA27FC"/>
    <w:rsid w:val="00EA2D81"/>
    <w:rsid w:val="00EB26D0"/>
    <w:rsid w:val="00EB3D54"/>
    <w:rsid w:val="00EB5AF3"/>
    <w:rsid w:val="00EC5241"/>
    <w:rsid w:val="00EC559E"/>
    <w:rsid w:val="00EC5DE9"/>
    <w:rsid w:val="00EC60B7"/>
    <w:rsid w:val="00EC680F"/>
    <w:rsid w:val="00EC7D8A"/>
    <w:rsid w:val="00ED07C4"/>
    <w:rsid w:val="00ED1B82"/>
    <w:rsid w:val="00ED1D40"/>
    <w:rsid w:val="00ED1DF5"/>
    <w:rsid w:val="00ED575A"/>
    <w:rsid w:val="00EE0C62"/>
    <w:rsid w:val="00EE3B80"/>
    <w:rsid w:val="00EE4690"/>
    <w:rsid w:val="00EE6F75"/>
    <w:rsid w:val="00EE7C2B"/>
    <w:rsid w:val="00EF0090"/>
    <w:rsid w:val="00EF2094"/>
    <w:rsid w:val="00EF2B85"/>
    <w:rsid w:val="00EF2FE6"/>
    <w:rsid w:val="00EF4BA8"/>
    <w:rsid w:val="00EF750E"/>
    <w:rsid w:val="00EF75E4"/>
    <w:rsid w:val="00F0098C"/>
    <w:rsid w:val="00F00B99"/>
    <w:rsid w:val="00F03A7F"/>
    <w:rsid w:val="00F06E13"/>
    <w:rsid w:val="00F114E2"/>
    <w:rsid w:val="00F11E82"/>
    <w:rsid w:val="00F14BFF"/>
    <w:rsid w:val="00F152AF"/>
    <w:rsid w:val="00F155A2"/>
    <w:rsid w:val="00F163C6"/>
    <w:rsid w:val="00F16491"/>
    <w:rsid w:val="00F1717B"/>
    <w:rsid w:val="00F20878"/>
    <w:rsid w:val="00F21D7A"/>
    <w:rsid w:val="00F26BE9"/>
    <w:rsid w:val="00F30008"/>
    <w:rsid w:val="00F32908"/>
    <w:rsid w:val="00F34BC1"/>
    <w:rsid w:val="00F35CA1"/>
    <w:rsid w:val="00F370D4"/>
    <w:rsid w:val="00F37D05"/>
    <w:rsid w:val="00F42791"/>
    <w:rsid w:val="00F453A7"/>
    <w:rsid w:val="00F46C50"/>
    <w:rsid w:val="00F47110"/>
    <w:rsid w:val="00F472BA"/>
    <w:rsid w:val="00F473AB"/>
    <w:rsid w:val="00F57C75"/>
    <w:rsid w:val="00F61EEA"/>
    <w:rsid w:val="00F624DB"/>
    <w:rsid w:val="00F62978"/>
    <w:rsid w:val="00F64CE4"/>
    <w:rsid w:val="00F66D11"/>
    <w:rsid w:val="00F71623"/>
    <w:rsid w:val="00F71BE3"/>
    <w:rsid w:val="00F72831"/>
    <w:rsid w:val="00F73E36"/>
    <w:rsid w:val="00F745BE"/>
    <w:rsid w:val="00F758E7"/>
    <w:rsid w:val="00F772DC"/>
    <w:rsid w:val="00F81CFD"/>
    <w:rsid w:val="00F82407"/>
    <w:rsid w:val="00F830B3"/>
    <w:rsid w:val="00F832C1"/>
    <w:rsid w:val="00F85172"/>
    <w:rsid w:val="00F85716"/>
    <w:rsid w:val="00F8695D"/>
    <w:rsid w:val="00F86BD6"/>
    <w:rsid w:val="00F87ADF"/>
    <w:rsid w:val="00F91B9C"/>
    <w:rsid w:val="00F9393B"/>
    <w:rsid w:val="00F94E89"/>
    <w:rsid w:val="00F97603"/>
    <w:rsid w:val="00FA0FFC"/>
    <w:rsid w:val="00FA1423"/>
    <w:rsid w:val="00FA62AC"/>
    <w:rsid w:val="00FA678E"/>
    <w:rsid w:val="00FA704F"/>
    <w:rsid w:val="00FA738D"/>
    <w:rsid w:val="00FA7B2A"/>
    <w:rsid w:val="00FB0C13"/>
    <w:rsid w:val="00FB2BAF"/>
    <w:rsid w:val="00FB32A9"/>
    <w:rsid w:val="00FB341C"/>
    <w:rsid w:val="00FB62DB"/>
    <w:rsid w:val="00FB6D5E"/>
    <w:rsid w:val="00FB7612"/>
    <w:rsid w:val="00FC01CA"/>
    <w:rsid w:val="00FC24B7"/>
    <w:rsid w:val="00FC33CD"/>
    <w:rsid w:val="00FC7890"/>
    <w:rsid w:val="00FC7AB5"/>
    <w:rsid w:val="00FD15E7"/>
    <w:rsid w:val="00FD2333"/>
    <w:rsid w:val="00FD778A"/>
    <w:rsid w:val="00FD7EB0"/>
    <w:rsid w:val="00FE08E6"/>
    <w:rsid w:val="00FE2155"/>
    <w:rsid w:val="00FE3245"/>
    <w:rsid w:val="00FE4223"/>
    <w:rsid w:val="00FE4A21"/>
    <w:rsid w:val="00FE6555"/>
    <w:rsid w:val="00FE743E"/>
    <w:rsid w:val="00FE7FD6"/>
    <w:rsid w:val="00FF0BAD"/>
    <w:rsid w:val="00FF1083"/>
    <w:rsid w:val="00FF1CBC"/>
    <w:rsid w:val="00FF4040"/>
    <w:rsid w:val="00FF5195"/>
    <w:rsid w:val="00FF536D"/>
    <w:rsid w:val="00FF61DD"/>
    <w:rsid w:val="00FF77BC"/>
    <w:rsid w:val="00F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815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7"/>
    <w:next w:val="a7"/>
    <w:link w:val="10"/>
    <w:qFormat/>
    <w:rsid w:val="00EA1302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7"/>
    <w:next w:val="a7"/>
    <w:link w:val="20"/>
    <w:uiPriority w:val="9"/>
    <w:unhideWhenUsed/>
    <w:qFormat/>
    <w:rsid w:val="00544C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7"/>
    <w:link w:val="30"/>
    <w:qFormat/>
    <w:rsid w:val="00EF2B85"/>
    <w:pPr>
      <w:widowControl/>
      <w:autoSpaceDE/>
      <w:autoSpaceDN/>
      <w:adjustRightInd/>
      <w:spacing w:before="50"/>
      <w:outlineLvl w:val="2"/>
    </w:pPr>
    <w:rPr>
      <w:b/>
      <w:bCs/>
      <w:sz w:val="12"/>
      <w:szCs w:val="1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basedOn w:val="a8"/>
    <w:link w:val="1"/>
    <w:rsid w:val="00EA13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8"/>
    <w:link w:val="2"/>
    <w:uiPriority w:val="9"/>
    <w:rsid w:val="00544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8"/>
    <w:link w:val="3"/>
    <w:rsid w:val="00EF2B85"/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styleId="ab">
    <w:name w:val="Normal (Web)"/>
    <w:basedOn w:val="a7"/>
    <w:uiPriority w:val="99"/>
    <w:rsid w:val="00576F37"/>
    <w:pPr>
      <w:widowControl/>
      <w:autoSpaceDE/>
      <w:autoSpaceDN/>
      <w:adjustRightInd/>
      <w:spacing w:before="33" w:after="134"/>
      <w:ind w:firstLine="419"/>
      <w:jc w:val="both"/>
    </w:pPr>
    <w:rPr>
      <w:color w:val="000000"/>
      <w:sz w:val="24"/>
    </w:rPr>
  </w:style>
  <w:style w:type="character" w:styleId="ac">
    <w:name w:val="Strong"/>
    <w:basedOn w:val="a8"/>
    <w:uiPriority w:val="22"/>
    <w:qFormat/>
    <w:rsid w:val="00576F37"/>
    <w:rPr>
      <w:b/>
      <w:bCs/>
    </w:rPr>
  </w:style>
  <w:style w:type="paragraph" w:customStyle="1" w:styleId="ConsPlusNonformat">
    <w:name w:val="ConsPlusNonformat"/>
    <w:rsid w:val="00576F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76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 Style31"/>
    <w:basedOn w:val="a8"/>
    <w:rsid w:val="00576F37"/>
    <w:rPr>
      <w:rFonts w:ascii="Times New Roman" w:hAnsi="Times New Roman" w:cs="Times New Roman"/>
      <w:sz w:val="26"/>
      <w:szCs w:val="26"/>
    </w:rPr>
  </w:style>
  <w:style w:type="paragraph" w:styleId="ad">
    <w:name w:val="No Spacing"/>
    <w:qFormat/>
    <w:rsid w:val="00C57B5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7"/>
    <w:link w:val="af"/>
    <w:uiPriority w:val="99"/>
    <w:unhideWhenUsed/>
    <w:rsid w:val="00F00B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8"/>
    <w:link w:val="ae"/>
    <w:uiPriority w:val="99"/>
    <w:rsid w:val="00F00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7"/>
    <w:link w:val="af1"/>
    <w:unhideWhenUsed/>
    <w:rsid w:val="00F00B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8"/>
    <w:link w:val="af0"/>
    <w:uiPriority w:val="99"/>
    <w:rsid w:val="00F00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7"/>
    <w:uiPriority w:val="34"/>
    <w:qFormat/>
    <w:rsid w:val="000B5A4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7"/>
    <w:rsid w:val="00544C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544C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3">
    <w:name w:val="Balloon Text"/>
    <w:basedOn w:val="a7"/>
    <w:link w:val="af4"/>
    <w:semiHidden/>
    <w:unhideWhenUsed/>
    <w:rsid w:val="00544CB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8"/>
    <w:link w:val="af3"/>
    <w:uiPriority w:val="99"/>
    <w:semiHidden/>
    <w:rsid w:val="00544CB1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8"/>
    <w:unhideWhenUsed/>
    <w:rsid w:val="00EA1302"/>
    <w:rPr>
      <w:color w:val="0000FF"/>
      <w:u w:val="single"/>
    </w:rPr>
  </w:style>
  <w:style w:type="paragraph" w:customStyle="1" w:styleId="ConsNormal">
    <w:name w:val="ConsNormal"/>
    <w:uiPriority w:val="99"/>
    <w:rsid w:val="00EA13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textmain">
    <w:name w:val="textmain"/>
    <w:basedOn w:val="a7"/>
    <w:rsid w:val="00EA13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itle">
    <w:name w:val="title"/>
    <w:basedOn w:val="a8"/>
    <w:rsid w:val="00EA1302"/>
  </w:style>
  <w:style w:type="character" w:customStyle="1" w:styleId="basic">
    <w:name w:val="basic"/>
    <w:basedOn w:val="a8"/>
    <w:rsid w:val="00EA1302"/>
  </w:style>
  <w:style w:type="paragraph" w:styleId="af6">
    <w:name w:val="Body Text Indent"/>
    <w:basedOn w:val="a7"/>
    <w:link w:val="af7"/>
    <w:rsid w:val="00EA1302"/>
    <w:pPr>
      <w:autoSpaceDE/>
      <w:autoSpaceDN/>
      <w:adjustRightInd/>
      <w:ind w:firstLine="720"/>
      <w:jc w:val="both"/>
    </w:pPr>
    <w:rPr>
      <w:sz w:val="24"/>
    </w:rPr>
  </w:style>
  <w:style w:type="character" w:customStyle="1" w:styleId="af7">
    <w:name w:val="Основной текст с отступом Знак"/>
    <w:basedOn w:val="a8"/>
    <w:link w:val="af6"/>
    <w:rsid w:val="00EA1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aption"/>
    <w:basedOn w:val="a7"/>
    <w:next w:val="a7"/>
    <w:uiPriority w:val="35"/>
    <w:semiHidden/>
    <w:unhideWhenUsed/>
    <w:qFormat/>
    <w:rsid w:val="00EA1302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styleId="af9">
    <w:name w:val="FollowedHyperlink"/>
    <w:basedOn w:val="a8"/>
    <w:uiPriority w:val="99"/>
    <w:semiHidden/>
    <w:unhideWhenUsed/>
    <w:rsid w:val="00EA1302"/>
    <w:rPr>
      <w:color w:val="800080" w:themeColor="followedHyperlink"/>
      <w:u w:val="single"/>
    </w:rPr>
  </w:style>
  <w:style w:type="character" w:styleId="afa">
    <w:name w:val="page number"/>
    <w:basedOn w:val="a8"/>
    <w:rsid w:val="00B66A4C"/>
  </w:style>
  <w:style w:type="paragraph" w:styleId="afb">
    <w:name w:val="footnote text"/>
    <w:basedOn w:val="a7"/>
    <w:link w:val="afc"/>
    <w:unhideWhenUsed/>
    <w:rsid w:val="00B66A4C"/>
    <w:pPr>
      <w:widowControl/>
      <w:autoSpaceDE/>
      <w:autoSpaceDN/>
      <w:adjustRightInd/>
    </w:pPr>
  </w:style>
  <w:style w:type="character" w:customStyle="1" w:styleId="afc">
    <w:name w:val="Текст сноски Знак"/>
    <w:basedOn w:val="a8"/>
    <w:link w:val="afb"/>
    <w:rsid w:val="00B66A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8"/>
    <w:unhideWhenUsed/>
    <w:rsid w:val="00B66A4C"/>
    <w:rPr>
      <w:vertAlign w:val="superscript"/>
    </w:rPr>
  </w:style>
  <w:style w:type="character" w:customStyle="1" w:styleId="11">
    <w:name w:val="Основной текст1"/>
    <w:basedOn w:val="a8"/>
    <w:link w:val="21"/>
    <w:locked/>
    <w:rsid w:val="00B66A4C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7"/>
    <w:link w:val="11"/>
    <w:rsid w:val="00B66A4C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2">
    <w:name w:val="Абзац списка1"/>
    <w:basedOn w:val="a7"/>
    <w:uiPriority w:val="99"/>
    <w:qFormat/>
    <w:rsid w:val="00B66A4C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FontStyle30">
    <w:name w:val="Font Style30"/>
    <w:basedOn w:val="a8"/>
    <w:rsid w:val="00B66A4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7"/>
    <w:rsid w:val="00B66A4C"/>
    <w:pPr>
      <w:spacing w:line="312" w:lineRule="exact"/>
      <w:ind w:firstLine="1541"/>
    </w:pPr>
    <w:rPr>
      <w:sz w:val="24"/>
      <w:szCs w:val="24"/>
    </w:rPr>
  </w:style>
  <w:style w:type="paragraph" w:customStyle="1" w:styleId="Style7">
    <w:name w:val="Style7"/>
    <w:basedOn w:val="a7"/>
    <w:rsid w:val="00B66A4C"/>
    <w:pPr>
      <w:spacing w:line="312" w:lineRule="exact"/>
      <w:ind w:firstLine="686"/>
      <w:jc w:val="both"/>
    </w:pPr>
    <w:rPr>
      <w:sz w:val="24"/>
      <w:szCs w:val="24"/>
    </w:rPr>
  </w:style>
  <w:style w:type="paragraph" w:customStyle="1" w:styleId="Style13">
    <w:name w:val="Style13"/>
    <w:basedOn w:val="a7"/>
    <w:rsid w:val="00B66A4C"/>
    <w:pPr>
      <w:spacing w:line="312" w:lineRule="exact"/>
      <w:ind w:firstLine="691"/>
      <w:jc w:val="both"/>
    </w:pPr>
    <w:rPr>
      <w:sz w:val="24"/>
      <w:szCs w:val="24"/>
    </w:rPr>
  </w:style>
  <w:style w:type="character" w:customStyle="1" w:styleId="4">
    <w:name w:val="Знак Знак4"/>
    <w:basedOn w:val="a8"/>
    <w:locked/>
    <w:rsid w:val="00B66A4C"/>
    <w:rPr>
      <w:b/>
      <w:bCs/>
      <w:sz w:val="12"/>
      <w:szCs w:val="12"/>
      <w:lang w:val="ru-RU" w:eastAsia="ru-RU" w:bidi="ar-SA"/>
    </w:rPr>
  </w:style>
  <w:style w:type="paragraph" w:customStyle="1" w:styleId="Style4">
    <w:name w:val="Style4"/>
    <w:basedOn w:val="a7"/>
    <w:rsid w:val="00B66A4C"/>
    <w:pPr>
      <w:jc w:val="center"/>
    </w:pPr>
    <w:rPr>
      <w:sz w:val="24"/>
      <w:szCs w:val="24"/>
    </w:rPr>
  </w:style>
  <w:style w:type="paragraph" w:customStyle="1" w:styleId="Style21">
    <w:name w:val="Style21"/>
    <w:basedOn w:val="a7"/>
    <w:rsid w:val="00B66A4C"/>
    <w:pPr>
      <w:spacing w:line="312" w:lineRule="exact"/>
      <w:ind w:firstLine="547"/>
      <w:jc w:val="both"/>
    </w:pPr>
    <w:rPr>
      <w:sz w:val="24"/>
      <w:szCs w:val="24"/>
    </w:rPr>
  </w:style>
  <w:style w:type="character" w:customStyle="1" w:styleId="FontStyle34">
    <w:name w:val="Font Style34"/>
    <w:basedOn w:val="a8"/>
    <w:rsid w:val="00B66A4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7"/>
    <w:rsid w:val="00B66A4C"/>
    <w:pPr>
      <w:spacing w:line="314" w:lineRule="exact"/>
      <w:ind w:firstLine="523"/>
      <w:jc w:val="both"/>
    </w:pPr>
    <w:rPr>
      <w:sz w:val="24"/>
      <w:szCs w:val="24"/>
    </w:rPr>
  </w:style>
  <w:style w:type="character" w:customStyle="1" w:styleId="afe">
    <w:name w:val="Знак Знак"/>
    <w:basedOn w:val="a8"/>
    <w:rsid w:val="00B66A4C"/>
    <w:rPr>
      <w:rFonts w:cs="Times New Roman"/>
      <w:b/>
      <w:bCs/>
      <w:sz w:val="12"/>
      <w:szCs w:val="12"/>
      <w:lang w:val="ru-RU" w:eastAsia="ru-RU" w:bidi="ar-SA"/>
    </w:rPr>
  </w:style>
  <w:style w:type="paragraph" w:customStyle="1" w:styleId="Style1">
    <w:name w:val="Style1"/>
    <w:basedOn w:val="a7"/>
    <w:rsid w:val="00B66A4C"/>
    <w:pPr>
      <w:jc w:val="both"/>
    </w:pPr>
    <w:rPr>
      <w:sz w:val="24"/>
      <w:szCs w:val="24"/>
    </w:rPr>
  </w:style>
  <w:style w:type="paragraph" w:customStyle="1" w:styleId="Style2">
    <w:name w:val="Style2"/>
    <w:basedOn w:val="a7"/>
    <w:rsid w:val="00B66A4C"/>
    <w:pPr>
      <w:spacing w:line="312" w:lineRule="exact"/>
      <w:jc w:val="center"/>
    </w:pPr>
    <w:rPr>
      <w:sz w:val="24"/>
      <w:szCs w:val="24"/>
    </w:rPr>
  </w:style>
  <w:style w:type="paragraph" w:customStyle="1" w:styleId="Style6">
    <w:name w:val="Style6"/>
    <w:basedOn w:val="a7"/>
    <w:rsid w:val="00B66A4C"/>
    <w:pPr>
      <w:jc w:val="center"/>
    </w:pPr>
    <w:rPr>
      <w:sz w:val="24"/>
      <w:szCs w:val="24"/>
    </w:rPr>
  </w:style>
  <w:style w:type="paragraph" w:customStyle="1" w:styleId="Style12">
    <w:name w:val="Style12"/>
    <w:basedOn w:val="a7"/>
    <w:rsid w:val="00B66A4C"/>
    <w:pPr>
      <w:spacing w:line="319" w:lineRule="exact"/>
      <w:ind w:firstLine="682"/>
    </w:pPr>
    <w:rPr>
      <w:sz w:val="24"/>
      <w:szCs w:val="24"/>
    </w:rPr>
  </w:style>
  <w:style w:type="paragraph" w:customStyle="1" w:styleId="Style20">
    <w:name w:val="Style20"/>
    <w:basedOn w:val="a7"/>
    <w:rsid w:val="00B66A4C"/>
    <w:rPr>
      <w:sz w:val="24"/>
      <w:szCs w:val="24"/>
    </w:rPr>
  </w:style>
  <w:style w:type="paragraph" w:customStyle="1" w:styleId="Style26">
    <w:name w:val="Style26"/>
    <w:basedOn w:val="a7"/>
    <w:rsid w:val="00B66A4C"/>
    <w:pPr>
      <w:spacing w:line="312" w:lineRule="exact"/>
    </w:pPr>
    <w:rPr>
      <w:sz w:val="24"/>
      <w:szCs w:val="24"/>
    </w:rPr>
  </w:style>
  <w:style w:type="paragraph" w:customStyle="1" w:styleId="Style28">
    <w:name w:val="Style28"/>
    <w:basedOn w:val="a7"/>
    <w:rsid w:val="00B66A4C"/>
    <w:pPr>
      <w:spacing w:line="313" w:lineRule="exact"/>
      <w:jc w:val="both"/>
    </w:pPr>
    <w:rPr>
      <w:sz w:val="24"/>
      <w:szCs w:val="24"/>
    </w:rPr>
  </w:style>
  <w:style w:type="paragraph" w:customStyle="1" w:styleId="Style16">
    <w:name w:val="Style16"/>
    <w:basedOn w:val="a7"/>
    <w:rsid w:val="00B66A4C"/>
    <w:pPr>
      <w:spacing w:line="302" w:lineRule="exact"/>
      <w:jc w:val="both"/>
    </w:pPr>
    <w:rPr>
      <w:sz w:val="24"/>
      <w:szCs w:val="24"/>
    </w:rPr>
  </w:style>
  <w:style w:type="paragraph" w:customStyle="1" w:styleId="Style22">
    <w:name w:val="Style22"/>
    <w:basedOn w:val="a7"/>
    <w:rsid w:val="00B66A4C"/>
    <w:rPr>
      <w:sz w:val="24"/>
      <w:szCs w:val="24"/>
    </w:rPr>
  </w:style>
  <w:style w:type="paragraph" w:customStyle="1" w:styleId="aff">
    <w:name w:val="Знак"/>
    <w:basedOn w:val="a7"/>
    <w:rsid w:val="00B66A4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8">
    <w:name w:val="Style8"/>
    <w:basedOn w:val="a7"/>
    <w:rsid w:val="00B66A4C"/>
    <w:rPr>
      <w:sz w:val="24"/>
      <w:szCs w:val="24"/>
    </w:rPr>
  </w:style>
  <w:style w:type="table" w:styleId="aff0">
    <w:name w:val="Table Grid"/>
    <w:basedOn w:val="a9"/>
    <w:rsid w:val="00B66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E52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1">
    <w:name w:val="Title"/>
    <w:basedOn w:val="a7"/>
    <w:link w:val="aff2"/>
    <w:qFormat/>
    <w:rsid w:val="002E52F6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f2">
    <w:name w:val="Название Знак"/>
    <w:basedOn w:val="a8"/>
    <w:link w:val="aff1"/>
    <w:rsid w:val="002E52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2">
    <w:name w:val="Body Text 2"/>
    <w:basedOn w:val="a7"/>
    <w:link w:val="23"/>
    <w:uiPriority w:val="99"/>
    <w:semiHidden/>
    <w:unhideWhenUsed/>
    <w:rsid w:val="000A260F"/>
    <w:pPr>
      <w:spacing w:after="120" w:line="480" w:lineRule="auto"/>
    </w:pPr>
  </w:style>
  <w:style w:type="character" w:customStyle="1" w:styleId="23">
    <w:name w:val="Основной текст 2 Знак"/>
    <w:basedOn w:val="a8"/>
    <w:link w:val="22"/>
    <w:uiPriority w:val="99"/>
    <w:semiHidden/>
    <w:rsid w:val="000A2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annotation reference"/>
    <w:basedOn w:val="a8"/>
    <w:semiHidden/>
    <w:unhideWhenUsed/>
    <w:rsid w:val="00FF61DD"/>
    <w:rPr>
      <w:sz w:val="16"/>
      <w:szCs w:val="16"/>
    </w:rPr>
  </w:style>
  <w:style w:type="paragraph" w:styleId="aff4">
    <w:name w:val="annotation text"/>
    <w:basedOn w:val="a7"/>
    <w:link w:val="aff5"/>
    <w:semiHidden/>
    <w:unhideWhenUsed/>
    <w:rsid w:val="00FF61DD"/>
  </w:style>
  <w:style w:type="character" w:customStyle="1" w:styleId="aff5">
    <w:name w:val="Текст примечания Знак"/>
    <w:basedOn w:val="a8"/>
    <w:link w:val="aff4"/>
    <w:uiPriority w:val="99"/>
    <w:semiHidden/>
    <w:rsid w:val="00FF6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FF61DD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FF61DD"/>
    <w:rPr>
      <w:b/>
      <w:bCs/>
    </w:rPr>
  </w:style>
  <w:style w:type="character" w:customStyle="1" w:styleId="name">
    <w:name w:val="name"/>
    <w:basedOn w:val="a8"/>
    <w:rsid w:val="006A1EC7"/>
  </w:style>
  <w:style w:type="character" w:styleId="aff8">
    <w:name w:val="Emphasis"/>
    <w:uiPriority w:val="20"/>
    <w:qFormat/>
    <w:rsid w:val="00371010"/>
    <w:rPr>
      <w:i/>
      <w:iCs/>
    </w:rPr>
  </w:style>
  <w:style w:type="paragraph" w:customStyle="1" w:styleId="13">
    <w:name w:val="Обычный1"/>
    <w:link w:val="13"/>
    <w:qFormat/>
    <w:rsid w:val="001C6D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7"/>
    <w:link w:val="32"/>
    <w:unhideWhenUsed/>
    <w:rsid w:val="00FC01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8"/>
    <w:link w:val="31"/>
    <w:uiPriority w:val="99"/>
    <w:semiHidden/>
    <w:rsid w:val="00FC01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FC0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1">
    <w:name w:val="Д_Раздел"/>
    <w:basedOn w:val="a7"/>
    <w:next w:val="a2"/>
    <w:autoRedefine/>
    <w:rsid w:val="00FC01CA"/>
    <w:pPr>
      <w:widowControl/>
      <w:numPr>
        <w:ilvl w:val="1"/>
        <w:numId w:val="3"/>
      </w:numPr>
      <w:autoSpaceDE/>
      <w:autoSpaceDN/>
      <w:adjustRightInd/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0">
    <w:name w:val="Д_Глава"/>
    <w:basedOn w:val="a7"/>
    <w:next w:val="a1"/>
    <w:rsid w:val="00FC01CA"/>
    <w:pPr>
      <w:widowControl/>
      <w:numPr>
        <w:numId w:val="3"/>
      </w:numPr>
      <w:autoSpaceDE/>
      <w:autoSpaceDN/>
      <w:adjustRightInd/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2">
    <w:name w:val="Д_Статья"/>
    <w:basedOn w:val="a7"/>
    <w:next w:val="a3"/>
    <w:autoRedefine/>
    <w:rsid w:val="00FC01CA"/>
    <w:pPr>
      <w:keepNext/>
      <w:keepLines/>
      <w:widowControl/>
      <w:numPr>
        <w:ilvl w:val="2"/>
        <w:numId w:val="3"/>
      </w:numPr>
      <w:autoSpaceDE/>
      <w:autoSpaceDN/>
      <w:adjustRightInd/>
      <w:spacing w:before="240" w:after="120"/>
      <w:jc w:val="both"/>
    </w:pPr>
    <w:rPr>
      <w:rFonts w:ascii="Arial Narrow" w:hAnsi="Arial Narrow"/>
      <w:b/>
      <w:sz w:val="24"/>
      <w:szCs w:val="24"/>
    </w:rPr>
  </w:style>
  <w:style w:type="paragraph" w:customStyle="1" w:styleId="a3">
    <w:name w:val="Д_СтПункт№"/>
    <w:basedOn w:val="a7"/>
    <w:rsid w:val="00FC01CA"/>
    <w:pPr>
      <w:widowControl/>
      <w:numPr>
        <w:ilvl w:val="3"/>
        <w:numId w:val="3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paragraph" w:customStyle="1" w:styleId="a4">
    <w:name w:val="Д_СтПунктБ№"/>
    <w:basedOn w:val="a7"/>
    <w:rsid w:val="00FC01CA"/>
    <w:pPr>
      <w:widowControl/>
      <w:numPr>
        <w:ilvl w:val="4"/>
        <w:numId w:val="3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paragraph" w:customStyle="1" w:styleId="a5">
    <w:name w:val="Д_СтПунктП№"/>
    <w:basedOn w:val="a7"/>
    <w:rsid w:val="00FC01CA"/>
    <w:pPr>
      <w:widowControl/>
      <w:numPr>
        <w:ilvl w:val="5"/>
        <w:numId w:val="3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paragraph" w:customStyle="1" w:styleId="a6">
    <w:name w:val="Д_СтПунктПб№"/>
    <w:basedOn w:val="a7"/>
    <w:rsid w:val="00FC01CA"/>
    <w:pPr>
      <w:widowControl/>
      <w:numPr>
        <w:ilvl w:val="6"/>
        <w:numId w:val="3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paragraph" w:customStyle="1" w:styleId="24">
    <w:name w:val="Абзац списка2"/>
    <w:basedOn w:val="a7"/>
    <w:rsid w:val="007F2747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40">
    <w:name w:val="Знак Знак4"/>
    <w:basedOn w:val="a8"/>
    <w:locked/>
    <w:rsid w:val="007F2747"/>
    <w:rPr>
      <w:b/>
      <w:bCs/>
      <w:sz w:val="12"/>
      <w:szCs w:val="12"/>
      <w:lang w:val="ru-RU" w:eastAsia="ru-RU" w:bidi="ar-SA"/>
    </w:rPr>
  </w:style>
  <w:style w:type="paragraph" w:customStyle="1" w:styleId="aff9">
    <w:name w:val="Знак"/>
    <w:basedOn w:val="a7"/>
    <w:rsid w:val="007F274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5">
    <w:name w:val="Body Text Indent 2"/>
    <w:basedOn w:val="a7"/>
    <w:link w:val="26"/>
    <w:rsid w:val="00B125A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6">
    <w:name w:val="Основной текст с отступом 2 Знак"/>
    <w:basedOn w:val="a8"/>
    <w:link w:val="25"/>
    <w:rsid w:val="00B125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8"/>
    <w:rsid w:val="00B125A0"/>
  </w:style>
  <w:style w:type="numbering" w:customStyle="1" w:styleId="a">
    <w:name w:val="Д_Стиль"/>
    <w:rsid w:val="00B125A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BA5EC-1455-4F40-8B09-6471A045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2015-09-22T14:37:00Z</dcterms:created>
  <dcterms:modified xsi:type="dcterms:W3CDTF">2015-09-22T14:39:00Z</dcterms:modified>
</cp:coreProperties>
</file>